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B4" w:rsidRPr="0047313F" w:rsidRDefault="000C40B4" w:rsidP="000C40B4">
      <w:pPr>
        <w:jc w:val="both"/>
        <w:rPr>
          <w:iCs/>
          <w:color w:val="auto"/>
        </w:rPr>
      </w:pPr>
      <w:bookmarkStart w:id="0" w:name="_GoBack"/>
      <w:r w:rsidRPr="0047313F">
        <w:rPr>
          <w:iCs/>
          <w:color w:val="auto"/>
        </w:rPr>
        <w:t>Changing Conditions, Changing Minds</w:t>
      </w:r>
    </w:p>
    <w:bookmarkEnd w:id="0"/>
    <w:p w:rsidR="000C40B4" w:rsidRDefault="000C40B4" w:rsidP="000C40B4">
      <w:pPr>
        <w:jc w:val="both"/>
        <w:rPr>
          <w:iCs/>
          <w:color w:val="auto"/>
        </w:rPr>
      </w:pPr>
    </w:p>
    <w:p w:rsidR="000C40B4" w:rsidRPr="0047313F" w:rsidRDefault="000C40B4" w:rsidP="000C40B4">
      <w:pPr>
        <w:jc w:val="both"/>
        <w:rPr>
          <w:iCs/>
          <w:color w:val="auto"/>
        </w:rPr>
      </w:pPr>
      <w:r w:rsidRPr="0047313F">
        <w:rPr>
          <w:iCs/>
          <w:color w:val="auto"/>
        </w:rPr>
        <w:t xml:space="preserve">Petra Mrša je 2014. godine posjetila Kinu te bilježila putnika iz Europe u posjeti turističkim i nekim manje poznatim lokacijama Pekinga. Prateći ga rezigniranog, umornog, začuđenog, s leđa i u detalju, otvara put u segmente kineske kulture, koje naknadno razrađuje kroz režirane </w:t>
      </w:r>
      <w:r w:rsidRPr="0047313F">
        <w:rPr>
          <w:i/>
          <w:iCs/>
          <w:color w:val="auto"/>
        </w:rPr>
        <w:t>still life</w:t>
      </w:r>
      <w:r w:rsidRPr="0047313F">
        <w:rPr>
          <w:iCs/>
          <w:color w:val="auto"/>
        </w:rPr>
        <w:t xml:space="preserve"> fotografije, video radove, tekstove, mape i artefakte. Spletom okolnosti, u nastaloj prilici i sasvim neformalnoj posjeti azijskom kontinentu, Petra otkriva još jednu priliku za prezentiranje i izražavanje otvorenosti prema drugačijem. </w:t>
      </w:r>
    </w:p>
    <w:p w:rsidR="000C40B4" w:rsidRPr="0047313F" w:rsidRDefault="000C40B4" w:rsidP="000C40B4">
      <w:pPr>
        <w:jc w:val="both"/>
        <w:rPr>
          <w:iCs/>
          <w:color w:val="auto"/>
        </w:rPr>
      </w:pPr>
    </w:p>
    <w:p w:rsidR="000C40B4" w:rsidRPr="0047313F" w:rsidRDefault="000C40B4" w:rsidP="000C40B4">
      <w:pPr>
        <w:jc w:val="both"/>
        <w:rPr>
          <w:iCs/>
          <w:color w:val="auto"/>
        </w:rPr>
      </w:pPr>
      <w:r w:rsidRPr="0047313F">
        <w:rPr>
          <w:iCs/>
          <w:color w:val="auto"/>
        </w:rPr>
        <w:t>Ovaj dokumentarno-fikcijski multimedijalni narativ rezultat je Petrinog zanimanja za doživljene okolnosti, društvene uvjete, stanovnike te njihov međuodnos. Istraživanje, koje je započela nakon putovanja, uključivalo je razne metode i izvore: od Google-a i Baidu-a, preko  razgovora s Mitjom Saje (profesorom Kineske povijesti i pisma na Filozofskom fakultetu) i Lynn Ni (profesoricom kineskog jezika na Konfucijevom institutu), preko intervjua i suradnje s učiteljem Tai Chija Yang Boom, do radionice s učenicima iz International school of Paris te suradnje s kineskim umjetnicima: Xiaojie Fu, Xu Guoxiong i De Hao na rezidenciji Cité Internationale des Arts u Parizu.</w:t>
      </w:r>
    </w:p>
    <w:p w:rsidR="000C40B4" w:rsidRPr="0047313F" w:rsidRDefault="000C40B4" w:rsidP="000C40B4">
      <w:pPr>
        <w:jc w:val="both"/>
        <w:rPr>
          <w:iCs/>
          <w:color w:val="auto"/>
        </w:rPr>
      </w:pPr>
    </w:p>
    <w:p w:rsidR="000C40B4" w:rsidRPr="0047313F" w:rsidRDefault="000C40B4" w:rsidP="000C40B4">
      <w:pPr>
        <w:jc w:val="both"/>
        <w:rPr>
          <w:iCs/>
          <w:color w:val="auto"/>
        </w:rPr>
      </w:pPr>
      <w:r w:rsidRPr="0047313F">
        <w:rPr>
          <w:iCs/>
          <w:color w:val="auto"/>
        </w:rPr>
        <w:t>Sakupivši mnoštvo materijala, Petra se za izlaganje u Galeriji PM odlučuje za tri glavne teme: kinesku tradicionalnu arhitekturu, duhovnu praksu i suvremenu ekonomiju, čije kvalitete, poput posvećenosti, mekoće i eksperimenta, postaju princip formata samog izlaganja.</w:t>
      </w:r>
    </w:p>
    <w:p w:rsidR="000C40B4" w:rsidRPr="0047313F" w:rsidRDefault="000C40B4" w:rsidP="000C40B4">
      <w:pPr>
        <w:jc w:val="both"/>
        <w:rPr>
          <w:iCs/>
          <w:color w:val="auto"/>
        </w:rPr>
      </w:pPr>
      <w:r w:rsidRPr="0047313F">
        <w:rPr>
          <w:iCs/>
          <w:color w:val="auto"/>
        </w:rPr>
        <w:t xml:space="preserve">Takvim pristupom stvara hibridni prostor razumijevanja i doživljavanja, koji glasno alternira usvojenim pojednostavljenim slikama prezentacije drugoga. </w:t>
      </w:r>
    </w:p>
    <w:p w:rsidR="000C40B4" w:rsidRPr="0047313F" w:rsidRDefault="000C40B4" w:rsidP="000C40B4">
      <w:pPr>
        <w:jc w:val="both"/>
        <w:rPr>
          <w:iCs/>
          <w:color w:val="auto"/>
        </w:rPr>
      </w:pPr>
    </w:p>
    <w:p w:rsidR="000C40B4" w:rsidRDefault="000C40B4" w:rsidP="000C40B4">
      <w:pPr>
        <w:jc w:val="both"/>
        <w:rPr>
          <w:iCs/>
          <w:color w:val="auto"/>
        </w:rPr>
      </w:pPr>
      <w:r w:rsidRPr="0047313F">
        <w:rPr>
          <w:iCs/>
          <w:color w:val="auto"/>
        </w:rPr>
        <w:t>Polazeći od teorije proširenog i vanteritorijalnog identiteta, kroz proces stvaranja rada, Petra preispituje i vlastiti identitet. Odmaknuvši se od naučenog stereotipnog pogleda na stanovnike Kine kao</w:t>
      </w:r>
      <w:r>
        <w:rPr>
          <w:iCs/>
          <w:color w:val="auto"/>
        </w:rPr>
        <w:t xml:space="preserve"> </w:t>
      </w:r>
      <w:r w:rsidRPr="0047313F">
        <w:rPr>
          <w:iCs/>
          <w:color w:val="auto"/>
        </w:rPr>
        <w:t>žrtve političkog režima ili egzotiku, te upoznavanjem afirmativnih konstrukata druge kulture, Petra proširuje prostor slobode i vješto ga preslikava u proces stvaranja same izložbe te širi svoj dosadašnji umjetnički izraz. Petra ovom izložbom nudi inovativan pogled na medij fotografije koji, posredovan hibridnim istraživanjem, prestaje biti reprezentacijsko sredstvo mjesta, koje se u trenutku okidanja nalazilo ispred aparata, i pretvara se u  mrežu asocijacija kojom gledatelj samostalno putuje i odgovara na pitanja o drugosti, različitosti, isključivosti i univerzalnosti.</w:t>
      </w:r>
    </w:p>
    <w:p w:rsidR="000C40B4" w:rsidRDefault="000C40B4" w:rsidP="000C40B4">
      <w:pPr>
        <w:jc w:val="both"/>
        <w:rPr>
          <w:iCs/>
          <w:color w:val="auto"/>
        </w:rPr>
      </w:pPr>
    </w:p>
    <w:p w:rsidR="000C40B4" w:rsidRPr="0047313F" w:rsidRDefault="000C40B4" w:rsidP="000C40B4">
      <w:pPr>
        <w:jc w:val="both"/>
        <w:rPr>
          <w:iCs/>
          <w:color w:val="auto"/>
        </w:rPr>
      </w:pPr>
      <w:r>
        <w:rPr>
          <w:iCs/>
          <w:color w:val="auto"/>
        </w:rPr>
        <w:t>Martina Miholić</w:t>
      </w:r>
    </w:p>
    <w:p w:rsidR="00713849" w:rsidRDefault="00713849"/>
    <w:sectPr w:rsidR="0071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B4"/>
    <w:rsid w:val="000C40B4"/>
    <w:rsid w:val="001D1C85"/>
    <w:rsid w:val="007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CC29D-6DC1-4C49-9884-3CBBB91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B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 GALERIJA</dc:creator>
  <cp:keywords/>
  <dc:description/>
  <cp:lastModifiedBy>HDLU GALERIJA</cp:lastModifiedBy>
  <cp:revision>1</cp:revision>
  <dcterms:created xsi:type="dcterms:W3CDTF">2017-07-06T10:51:00Z</dcterms:created>
  <dcterms:modified xsi:type="dcterms:W3CDTF">2017-07-06T10:54:00Z</dcterms:modified>
</cp:coreProperties>
</file>