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07" w:rsidRPr="004902FF" w:rsidRDefault="00044C95" w:rsidP="004902FF">
      <w:pPr>
        <w:spacing w:line="276" w:lineRule="auto"/>
        <w:rPr>
          <w:rFonts w:asciiTheme="majorHAnsi" w:hAnsiTheme="majorHAnsi" w:cstheme="majorHAnsi"/>
          <w:b/>
          <w:sz w:val="32"/>
          <w:szCs w:val="32"/>
          <w:lang w:val="hr-HR"/>
        </w:rPr>
      </w:pPr>
      <w:r w:rsidRPr="004902FF">
        <w:rPr>
          <w:rFonts w:asciiTheme="majorHAnsi" w:hAnsiTheme="majorHAnsi" w:cstheme="majorHAnsi"/>
          <w:b/>
          <w:sz w:val="32"/>
          <w:szCs w:val="32"/>
          <w:lang w:val="hr-HR"/>
        </w:rPr>
        <w:t>PREDGOVOR</w:t>
      </w:r>
    </w:p>
    <w:p w:rsidR="00041494" w:rsidRPr="004902FF" w:rsidRDefault="00200E14" w:rsidP="00DE281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U radovima Valentine </w:t>
      </w:r>
      <w:r w:rsidR="006B76BE" w:rsidRPr="006B76BE">
        <w:rPr>
          <w:rFonts w:asciiTheme="majorHAnsi" w:hAnsiTheme="majorHAnsi" w:cstheme="majorHAnsi"/>
          <w:sz w:val="24"/>
          <w:szCs w:val="24"/>
          <w:lang w:val="hr-HR"/>
        </w:rPr>
        <w:t>Supanz Marinić</w:t>
      </w:r>
      <w:r w:rsidR="006B76BE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4902FF">
        <w:rPr>
          <w:rFonts w:asciiTheme="majorHAnsi" w:hAnsiTheme="majorHAnsi" w:cstheme="majorHAnsi"/>
          <w:sz w:val="24"/>
          <w:szCs w:val="24"/>
          <w:lang w:val="hr-HR"/>
        </w:rPr>
        <w:t>pred nama se otvaraju fantazmagorični prizori krajolika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, gotovo </w:t>
      </w:r>
      <w:r w:rsidR="003A344A" w:rsidRPr="004902FF">
        <w:rPr>
          <w:rFonts w:asciiTheme="majorHAnsi" w:hAnsiTheme="majorHAnsi" w:cstheme="majorHAnsi"/>
          <w:sz w:val="24"/>
          <w:szCs w:val="24"/>
          <w:lang w:val="hr-HR"/>
        </w:rPr>
        <w:t>chiricovski, metafizički</w:t>
      </w:r>
      <w:r w:rsidR="00041494" w:rsidRPr="004902FF">
        <w:rPr>
          <w:rFonts w:asciiTheme="majorHAnsi" w:hAnsiTheme="majorHAnsi" w:cstheme="majorHAnsi"/>
          <w:sz w:val="24"/>
          <w:szCs w:val="24"/>
          <w:lang w:val="hr-HR"/>
        </w:rPr>
        <w:t>,</w:t>
      </w:r>
      <w:r w:rsidR="003A344A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ispražnjeni od </w:t>
      </w:r>
      <w:r w:rsidR="00041494" w:rsidRPr="004902FF">
        <w:rPr>
          <w:rFonts w:asciiTheme="majorHAnsi" w:hAnsiTheme="majorHAnsi" w:cstheme="majorHAnsi"/>
          <w:sz w:val="24"/>
          <w:szCs w:val="24"/>
          <w:lang w:val="hr-HR"/>
        </w:rPr>
        <w:t>života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i postojanja</w:t>
      </w:r>
      <w:r w:rsidRPr="004902FF">
        <w:rPr>
          <w:rFonts w:asciiTheme="majorHAnsi" w:hAnsiTheme="majorHAnsi" w:cstheme="majorHAnsi"/>
          <w:sz w:val="24"/>
          <w:szCs w:val="24"/>
          <w:lang w:val="hr-HR"/>
        </w:rPr>
        <w:t>. Zamišljeni je to</w:t>
      </w:r>
      <w:r w:rsidR="00A761CD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9A69E4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negostoljubiv</w:t>
      </w:r>
      <w:r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svi</w:t>
      </w:r>
      <w:r w:rsidR="009A69E4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jet, zagušen neonskim dimom i otežalim, 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toksičnim </w:t>
      </w:r>
      <w:r w:rsidR="004902FF" w:rsidRPr="004902FF">
        <w:rPr>
          <w:rFonts w:asciiTheme="majorHAnsi" w:hAnsiTheme="majorHAnsi" w:cstheme="majorHAnsi"/>
          <w:sz w:val="24"/>
          <w:szCs w:val="24"/>
          <w:lang w:val="hr-HR"/>
        </w:rPr>
        <w:t>zrakom. Postapokaliptičan</w:t>
      </w:r>
      <w:r w:rsidR="009A69E4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scenarij koji podsjeća na scene iz romana </w:t>
      </w:r>
      <w:r w:rsidR="009A69E4" w:rsidRPr="004902FF">
        <w:rPr>
          <w:rFonts w:asciiTheme="majorHAnsi" w:hAnsiTheme="majorHAnsi" w:cstheme="majorHAnsi"/>
          <w:i/>
          <w:sz w:val="24"/>
          <w:szCs w:val="24"/>
          <w:lang w:val="hr-HR"/>
        </w:rPr>
        <w:t>Cesta</w:t>
      </w:r>
      <w:r w:rsidR="009A69E4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Cormaca McCarthyja. Svijet bez sunca, 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mračan i okrutan, </w:t>
      </w:r>
      <w:r w:rsidR="009A69E4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uništen nekom 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>neimenovanom kataklizmom</w:t>
      </w:r>
      <w:r w:rsidR="009A69E4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čije smo pojavnosti bolno svjesni. </w:t>
      </w:r>
      <w:r w:rsidR="001E0F60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Njezin repertoar motiva vrlo je sličan na svim radovima. </w:t>
      </w:r>
      <w:r w:rsidR="001D1FD8" w:rsidRPr="004902FF">
        <w:rPr>
          <w:rFonts w:asciiTheme="majorHAnsi" w:hAnsiTheme="majorHAnsi" w:cstheme="majorHAnsi"/>
          <w:sz w:val="24"/>
          <w:szCs w:val="24"/>
          <w:lang w:val="hr-HR"/>
        </w:rPr>
        <w:t>Priroda postaje neprirodna</w:t>
      </w:r>
      <w:r w:rsidR="00041494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="001D1FD8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a ljudi, u kombinezonima i s maskama na licu tek </w:t>
      </w:r>
      <w:r w:rsidR="00A761CD">
        <w:rPr>
          <w:rFonts w:asciiTheme="majorHAnsi" w:hAnsiTheme="majorHAnsi" w:cstheme="majorHAnsi"/>
          <w:sz w:val="24"/>
          <w:szCs w:val="24"/>
          <w:lang w:val="hr-HR"/>
        </w:rPr>
        <w:t xml:space="preserve">su </w:t>
      </w:r>
      <w:r w:rsidR="001D1FD8" w:rsidRPr="004902FF">
        <w:rPr>
          <w:rFonts w:asciiTheme="majorHAnsi" w:hAnsiTheme="majorHAnsi" w:cstheme="majorHAnsi"/>
          <w:sz w:val="24"/>
          <w:szCs w:val="24"/>
          <w:lang w:val="hr-HR"/>
        </w:rPr>
        <w:t>simbolične fig</w:t>
      </w:r>
      <w:r w:rsidR="004902FF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ure propasti. Postapokaliptičan </w:t>
      </w:r>
      <w:r w:rsidR="001D1FD8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svijet udara nas u lice neonskim bojama koje umjetnica koristi kako bi još više naglasila toksičnost. </w:t>
      </w:r>
      <w:r w:rsidR="008638C8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Nebo postaje žuto, voda ljubičasto-zelena, a raslinje mrtvo ili </w:t>
      </w:r>
      <w:r w:rsidR="00041494" w:rsidRPr="004902FF">
        <w:rPr>
          <w:rFonts w:asciiTheme="majorHAnsi" w:hAnsiTheme="majorHAnsi" w:cstheme="majorHAnsi"/>
          <w:sz w:val="24"/>
          <w:szCs w:val="24"/>
          <w:lang w:val="hr-HR"/>
        </w:rPr>
        <w:t>čudno. Naelektrizirani horizonti tišine gube se u sumrak (čovječanstva?), a l</w:t>
      </w:r>
      <w:r w:rsidR="009A69E4" w:rsidRPr="004902FF">
        <w:rPr>
          <w:rFonts w:asciiTheme="majorHAnsi" w:hAnsiTheme="majorHAnsi" w:cstheme="majorHAnsi"/>
          <w:sz w:val="24"/>
          <w:szCs w:val="24"/>
          <w:lang w:val="hr-HR"/>
        </w:rPr>
        <w:t>judi se pojavljuju samo s leđa, u odjeći koja jasno daje do znanja da se osoba nalazi u svijetu u kojem bez zaštitne opreme ne bi mogla preživjeti.</w:t>
      </w:r>
      <w:r w:rsidR="0089172C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Njihova je odjeća crvene boje. Boje koja je emocionalno intenzivna</w:t>
      </w:r>
      <w:r w:rsidR="006A5B2E" w:rsidRPr="004902FF">
        <w:rPr>
          <w:rFonts w:asciiTheme="majorHAnsi" w:hAnsiTheme="majorHAnsi" w:cstheme="majorHAnsi"/>
          <w:sz w:val="24"/>
          <w:szCs w:val="24"/>
          <w:lang w:val="hr-HR"/>
        </w:rPr>
        <w:t>, boja vatre,  krvi i opasnosti. Ona nas</w:t>
      </w:r>
      <w:r w:rsidR="0089172C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dodatno upozorava da svijet u kojem se nalazimo ne ide u pravom smjeru. Čovje</w:t>
      </w:r>
      <w:r w:rsidR="00041494" w:rsidRPr="004902FF">
        <w:rPr>
          <w:rFonts w:asciiTheme="majorHAnsi" w:hAnsiTheme="majorHAnsi" w:cstheme="majorHAnsi"/>
          <w:sz w:val="24"/>
          <w:szCs w:val="24"/>
          <w:lang w:val="hr-HR"/>
        </w:rPr>
        <w:t>k</w:t>
      </w:r>
      <w:r w:rsidR="0089172C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hoda po rubu propasti, besvjesno tumarajući od jedne do dru</w:t>
      </w:r>
      <w:r w:rsidR="00041494" w:rsidRPr="004902FF">
        <w:rPr>
          <w:rFonts w:asciiTheme="majorHAnsi" w:hAnsiTheme="majorHAnsi" w:cstheme="majorHAnsi"/>
          <w:sz w:val="24"/>
          <w:szCs w:val="24"/>
          <w:lang w:val="hr-HR"/>
        </w:rPr>
        <w:t>ge bezvrijedne vijesti na svom mobitelu</w:t>
      </w:r>
      <w:r w:rsidR="0089172C" w:rsidRPr="004902FF">
        <w:rPr>
          <w:rFonts w:asciiTheme="majorHAnsi" w:hAnsiTheme="majorHAnsi" w:cstheme="majorHAnsi"/>
          <w:sz w:val="24"/>
          <w:szCs w:val="24"/>
          <w:lang w:val="hr-HR"/>
        </w:rPr>
        <w:t>. Životinje koje se pojavljuju na slikama ne daju očekivani mir (krdo jelena, galebovi</w:t>
      </w:r>
      <w:r w:rsidR="008638C8" w:rsidRPr="004902FF">
        <w:rPr>
          <w:rFonts w:asciiTheme="majorHAnsi" w:hAnsiTheme="majorHAnsi" w:cstheme="majorHAnsi"/>
          <w:sz w:val="24"/>
          <w:szCs w:val="24"/>
          <w:lang w:val="hr-HR"/>
        </w:rPr>
        <w:t>, pas</w:t>
      </w:r>
      <w:r w:rsidR="0089172C" w:rsidRPr="004902FF">
        <w:rPr>
          <w:rFonts w:asciiTheme="majorHAnsi" w:hAnsiTheme="majorHAnsi" w:cstheme="majorHAnsi"/>
          <w:sz w:val="24"/>
          <w:szCs w:val="24"/>
          <w:lang w:val="hr-HR"/>
        </w:rPr>
        <w:t>). Baš naprotiv, poput dokumentaraca o černobilskoj zabranjenoj zoni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, gdje životinje, neovisno o katastrofi, nastavljaju život, ali u genetski </w:t>
      </w:r>
      <w:r w:rsidR="00A761CD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znatno 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izmijenjenom obliku, </w:t>
      </w:r>
      <w:r w:rsidR="008638C8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dodatno nas zastrašuju, 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>postajući potpuno nepredvidive za čovjeka</w:t>
      </w:r>
      <w:r w:rsidR="004902FF" w:rsidRPr="004902FF">
        <w:rPr>
          <w:rFonts w:asciiTheme="majorHAnsi" w:hAnsiTheme="majorHAnsi" w:cstheme="majorHAnsi"/>
          <w:sz w:val="24"/>
          <w:szCs w:val="24"/>
          <w:lang w:val="hr-HR"/>
        </w:rPr>
        <w:t>.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Valentina nam predočava vrlo </w:t>
      </w:r>
      <w:r w:rsidR="001E0F60" w:rsidRPr="004902FF">
        <w:rPr>
          <w:rFonts w:asciiTheme="majorHAnsi" w:hAnsiTheme="majorHAnsi" w:cstheme="majorHAnsi"/>
          <w:sz w:val="24"/>
          <w:szCs w:val="24"/>
          <w:lang w:val="hr-HR"/>
        </w:rPr>
        <w:t>snažnu</w:t>
      </w:r>
      <w:r w:rsidR="00DB6E0B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viziju budućnosti, od koje nas možda dijeli tek slučaj. </w:t>
      </w:r>
      <w:r w:rsidR="006A5B2E" w:rsidRPr="004902FF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1E0F60" w:rsidRPr="004902FF">
        <w:rPr>
          <w:rFonts w:asciiTheme="majorHAnsi" w:hAnsiTheme="majorHAnsi" w:cstheme="majorHAnsi"/>
          <w:sz w:val="24"/>
          <w:szCs w:val="24"/>
          <w:lang w:val="hr-HR"/>
        </w:rPr>
        <w:t>fikasno koristi psihologiju čovjeka</w:t>
      </w:r>
      <w:r w:rsidR="00A761CD">
        <w:rPr>
          <w:rFonts w:asciiTheme="majorHAnsi" w:hAnsiTheme="majorHAnsi" w:cstheme="majorHAnsi"/>
          <w:sz w:val="24"/>
          <w:szCs w:val="24"/>
          <w:lang w:val="hr-HR"/>
        </w:rPr>
        <w:t>,</w:t>
      </w:r>
      <w:r w:rsidR="001E0F60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postavljajući </w:t>
      </w:r>
      <w:r w:rsidR="00A761CD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pred nas </w:t>
      </w:r>
      <w:r w:rsidR="001E0F60" w:rsidRPr="004902FF">
        <w:rPr>
          <w:rFonts w:asciiTheme="majorHAnsi" w:hAnsiTheme="majorHAnsi" w:cstheme="majorHAnsi"/>
          <w:sz w:val="24"/>
          <w:szCs w:val="24"/>
          <w:lang w:val="hr-HR"/>
        </w:rPr>
        <w:t>prostore koji nisu imaginaran, nedodirljiv svijet nečije noćne more. To su poznati prostori poput savskog nasipa ili AKC Medike</w:t>
      </w:r>
      <w:r w:rsidR="00041494" w:rsidRPr="004902FF">
        <w:rPr>
          <w:rFonts w:asciiTheme="majorHAnsi" w:hAnsiTheme="majorHAnsi" w:cstheme="majorHAnsi"/>
          <w:sz w:val="24"/>
          <w:szCs w:val="24"/>
          <w:lang w:val="hr-HR"/>
        </w:rPr>
        <w:t>,</w:t>
      </w:r>
      <w:r w:rsidR="001E0F60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gdje umjetnica ima atelje, ali čiji izgled ne odudara značajno od tih zastrašujućih prizora s platna. Time nelagoda promatrača postaje još jača. </w:t>
      </w:r>
      <w:r w:rsidR="001C3DF3">
        <w:rPr>
          <w:rFonts w:asciiTheme="majorHAnsi" w:hAnsiTheme="majorHAnsi" w:cstheme="majorHAnsi"/>
          <w:sz w:val="24"/>
          <w:szCs w:val="24"/>
          <w:lang w:val="hr-HR"/>
        </w:rPr>
        <w:t>Promatrač</w:t>
      </w:r>
      <w:r w:rsidR="001C3DF3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1E0F60" w:rsidRPr="004902FF">
        <w:rPr>
          <w:rFonts w:asciiTheme="majorHAnsi" w:hAnsiTheme="majorHAnsi" w:cstheme="majorHAnsi"/>
          <w:sz w:val="24"/>
          <w:szCs w:val="24"/>
          <w:lang w:val="hr-HR"/>
        </w:rPr>
        <w:t>postaje apsolutno svjestan uznemirujuće istine o alarmantnom stanju okoliša o</w:t>
      </w:r>
      <w:r w:rsidR="00AC2C60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čemu slušamo na svim medijima, ali se, u duhu trenutne </w:t>
      </w:r>
      <w:r w:rsidR="004902FF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situacije s epidemijom </w:t>
      </w:r>
      <w:r w:rsidR="001C3DF3">
        <w:rPr>
          <w:rFonts w:asciiTheme="majorHAnsi" w:hAnsiTheme="majorHAnsi" w:cstheme="majorHAnsi"/>
          <w:sz w:val="24"/>
          <w:szCs w:val="24"/>
          <w:lang w:val="hr-HR"/>
        </w:rPr>
        <w:t>k</w:t>
      </w:r>
      <w:bookmarkStart w:id="0" w:name="_GoBack"/>
      <w:bookmarkEnd w:id="0"/>
      <w:r w:rsidR="004902FF" w:rsidRPr="004902FF">
        <w:rPr>
          <w:rFonts w:asciiTheme="majorHAnsi" w:hAnsiTheme="majorHAnsi" w:cstheme="majorHAnsi"/>
          <w:sz w:val="24"/>
          <w:szCs w:val="24"/>
          <w:lang w:val="hr-HR"/>
        </w:rPr>
        <w:t>o</w:t>
      </w:r>
      <w:r w:rsidR="00DE281F">
        <w:rPr>
          <w:rFonts w:asciiTheme="majorHAnsi" w:hAnsiTheme="majorHAnsi" w:cstheme="majorHAnsi"/>
          <w:sz w:val="24"/>
          <w:szCs w:val="24"/>
          <w:lang w:val="hr-HR"/>
        </w:rPr>
        <w:t>ronavirusa</w:t>
      </w:r>
      <w:r w:rsidR="001C3DF3">
        <w:rPr>
          <w:rFonts w:asciiTheme="majorHAnsi" w:hAnsiTheme="majorHAnsi" w:cstheme="majorHAnsi"/>
          <w:sz w:val="24"/>
          <w:szCs w:val="24"/>
          <w:lang w:val="hr-HR"/>
        </w:rPr>
        <w:t>, i</w:t>
      </w:r>
      <w:r w:rsidR="00DE281F">
        <w:rPr>
          <w:rFonts w:asciiTheme="majorHAnsi" w:hAnsiTheme="majorHAnsi" w:cstheme="majorHAnsi"/>
          <w:sz w:val="24"/>
          <w:szCs w:val="24"/>
          <w:lang w:val="hr-HR"/>
        </w:rPr>
        <w:t xml:space="preserve"> zabrinuto </w:t>
      </w:r>
      <w:r w:rsidR="001C3DF3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="00DE281F">
        <w:rPr>
          <w:rFonts w:asciiTheme="majorHAnsi" w:hAnsiTheme="majorHAnsi" w:cstheme="majorHAnsi"/>
          <w:sz w:val="24"/>
          <w:szCs w:val="24"/>
          <w:lang w:val="hr-HR"/>
        </w:rPr>
        <w:t>pituje</w:t>
      </w:r>
      <w:r w:rsidR="004902FF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hoće li u slučaju neke goleme krize doći i do urušavanja civilizacijskih normi te hoće li se u svemu </w:t>
      </w:r>
      <w:r w:rsidR="00A761CD">
        <w:rPr>
          <w:rFonts w:asciiTheme="majorHAnsi" w:hAnsiTheme="majorHAnsi" w:cstheme="majorHAnsi"/>
          <w:sz w:val="24"/>
          <w:szCs w:val="24"/>
          <w:lang w:val="hr-HR"/>
        </w:rPr>
        <w:t xml:space="preserve">tome </w:t>
      </w:r>
      <w:r w:rsidR="004902FF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jedan prosječan </w:t>
      </w:r>
      <w:r w:rsidR="004902FF" w:rsidRPr="004902FF">
        <w:rPr>
          <w:rFonts w:asciiTheme="majorHAnsi" w:hAnsiTheme="majorHAnsi" w:cstheme="majorHAnsi"/>
          <w:i/>
          <w:sz w:val="24"/>
          <w:szCs w:val="24"/>
          <w:lang w:val="hr-HR"/>
        </w:rPr>
        <w:t>homo vulgaris</w:t>
      </w:r>
      <w:r w:rsidR="004902FF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uopće snaći ili nam prijeti potpuna ekstinkcija. </w:t>
      </w:r>
      <w:r w:rsidR="001E0F60" w:rsidRPr="004902FF">
        <w:rPr>
          <w:rFonts w:asciiTheme="majorHAnsi" w:hAnsiTheme="majorHAnsi" w:cstheme="majorHAnsi"/>
          <w:sz w:val="24"/>
          <w:szCs w:val="24"/>
          <w:lang w:val="hr-HR"/>
        </w:rPr>
        <w:t>Time je Valentinin rad aktualan i angažiran</w:t>
      </w:r>
      <w:r w:rsidR="006A5B2E"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 te jasno daje do znanja da umjetnost ne može, i ne smije, biti odvojena od stvarnosti, imuna na ozbiljna pitanja i zatvorena unutar zidova ateljea. </w:t>
      </w:r>
    </w:p>
    <w:p w:rsidR="00583B45" w:rsidRPr="004902FF" w:rsidRDefault="004902FF" w:rsidP="00DE281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902FF">
        <w:rPr>
          <w:rFonts w:asciiTheme="majorHAnsi" w:hAnsiTheme="majorHAnsi" w:cstheme="majorHAnsi"/>
          <w:sz w:val="24"/>
          <w:szCs w:val="24"/>
          <w:lang w:val="hr-HR"/>
        </w:rPr>
        <w:t>„Ležao je slušajući vodu kako kaplje u šumi. Dno dna. Hladnoća i tišina. Pepeo nekadašnjeg svijeta, raznošen svud po praznini turobnim i nestalnim vjetrovima. Otpuhan, razbacan i ponovno otpuhan. Sve se otrglo s veza.“</w:t>
      </w:r>
    </w:p>
    <w:p w:rsidR="004902FF" w:rsidRDefault="004902FF" w:rsidP="00DE281F">
      <w:pPr>
        <w:spacing w:line="276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902FF">
        <w:rPr>
          <w:rFonts w:asciiTheme="majorHAnsi" w:hAnsiTheme="majorHAnsi" w:cstheme="majorHAnsi"/>
          <w:sz w:val="24"/>
          <w:szCs w:val="24"/>
          <w:lang w:val="hr-HR"/>
        </w:rPr>
        <w:t xml:space="preserve">Cormac McCarthy, </w:t>
      </w:r>
      <w:r w:rsidRPr="00661A8E">
        <w:rPr>
          <w:rFonts w:asciiTheme="majorHAnsi" w:hAnsiTheme="majorHAnsi" w:cstheme="majorHAnsi"/>
          <w:i/>
          <w:sz w:val="24"/>
          <w:szCs w:val="24"/>
          <w:lang w:val="hr-HR"/>
        </w:rPr>
        <w:t>Cesta</w:t>
      </w:r>
    </w:p>
    <w:p w:rsidR="004902FF" w:rsidRPr="004902FF" w:rsidRDefault="004902FF" w:rsidP="00DE281F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Nika Šimičić</w:t>
      </w:r>
    </w:p>
    <w:p w:rsidR="00EF499B" w:rsidRPr="004902FF" w:rsidRDefault="00661A8E" w:rsidP="00DE28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val="hr-HR" w:eastAsia="hr-HR"/>
        </w:rPr>
      </w:pPr>
      <w:hyperlink r:id="rId4" w:tgtFrame="_blank" w:tooltip="Traženje na lzmk.hr" w:history="1">
        <w:r w:rsidR="00583B45" w:rsidRPr="004902FF">
          <w:rPr>
            <w:rFonts w:asciiTheme="majorHAnsi" w:eastAsia="Times New Roman" w:hAnsiTheme="majorHAnsi" w:cstheme="majorHAnsi"/>
            <w:color w:val="FFFFFF"/>
            <w:sz w:val="24"/>
            <w:szCs w:val="24"/>
            <w:u w:val="single"/>
            <w:lang w:val="hr-HR" w:eastAsia="hr-HR"/>
          </w:rPr>
          <w:t>lzmk.hr</w:t>
        </w:r>
      </w:hyperlink>
    </w:p>
    <w:sectPr w:rsidR="00EF499B" w:rsidRPr="0049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95"/>
    <w:rsid w:val="00041494"/>
    <w:rsid w:val="00044C95"/>
    <w:rsid w:val="001C3DF3"/>
    <w:rsid w:val="001D1FD8"/>
    <w:rsid w:val="001E0F60"/>
    <w:rsid w:val="00200E14"/>
    <w:rsid w:val="003A344A"/>
    <w:rsid w:val="004902FF"/>
    <w:rsid w:val="004C3007"/>
    <w:rsid w:val="00583B45"/>
    <w:rsid w:val="00661A8E"/>
    <w:rsid w:val="006A5B2E"/>
    <w:rsid w:val="006B76BE"/>
    <w:rsid w:val="008638C8"/>
    <w:rsid w:val="0089172C"/>
    <w:rsid w:val="009A69E4"/>
    <w:rsid w:val="00A761CD"/>
    <w:rsid w:val="00AC2C60"/>
    <w:rsid w:val="00DB6E0B"/>
    <w:rsid w:val="00DE281F"/>
    <w:rsid w:val="00E73050"/>
    <w:rsid w:val="00E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0C595-6AF8-46DC-B5EA-B2996FA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4C95"/>
    <w:rPr>
      <w:b/>
      <w:bCs/>
    </w:rPr>
  </w:style>
  <w:style w:type="paragraph" w:customStyle="1" w:styleId="copy">
    <w:name w:val="copy"/>
    <w:basedOn w:val="Normal"/>
    <w:rsid w:val="0004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uthorortitle">
    <w:name w:val="authorortitle"/>
    <w:basedOn w:val="DefaultParagraphFont"/>
    <w:rsid w:val="00583B45"/>
  </w:style>
  <w:style w:type="character" w:styleId="Hyperlink">
    <w:name w:val="Hyperlink"/>
    <w:basedOn w:val="DefaultParagraphFont"/>
    <w:uiPriority w:val="99"/>
    <w:unhideWhenUsed/>
    <w:rsid w:val="00583B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83B4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30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CD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3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DF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DF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4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9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2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8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5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1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0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1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58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9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4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6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7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9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7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2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5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6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0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3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89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7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1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0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8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80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4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4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2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0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2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6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ciklopedija.lzmk.hr/trazilica.aspx?trazi=horr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LT</cp:lastModifiedBy>
  <cp:revision>2</cp:revision>
  <dcterms:created xsi:type="dcterms:W3CDTF">2020-03-15T10:48:00Z</dcterms:created>
  <dcterms:modified xsi:type="dcterms:W3CDTF">2020-03-15T10:48:00Z</dcterms:modified>
</cp:coreProperties>
</file>