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90FFD" w14:textId="541805C4" w:rsidR="00865520" w:rsidRPr="006C5619" w:rsidRDefault="00D01A8E">
      <w:pPr>
        <w:jc w:val="both"/>
        <w:rPr>
          <w:lang w:val="en-GB"/>
        </w:rPr>
      </w:pPr>
      <w:r w:rsidRPr="006C5619">
        <w:rPr>
          <w:lang w:val="en-GB"/>
        </w:rPr>
        <w:t>MYTH AND IDENTITY</w:t>
      </w:r>
    </w:p>
    <w:p w14:paraId="1E275C5E" w14:textId="1A1A7B33" w:rsidR="00865520" w:rsidRPr="006C5619" w:rsidRDefault="00B54E2C">
      <w:pPr>
        <w:jc w:val="both"/>
        <w:rPr>
          <w:lang w:val="en-GB"/>
        </w:rPr>
      </w:pPr>
      <w:r w:rsidRPr="006C5619">
        <w:rPr>
          <w:lang w:val="en-GB"/>
        </w:rPr>
        <w:t>[</w:t>
      </w:r>
      <w:r w:rsidR="00556014" w:rsidRPr="006C5619">
        <w:rPr>
          <w:lang w:val="en-GB"/>
        </w:rPr>
        <w:t>All my</w:t>
      </w:r>
      <w:r w:rsidRPr="006C5619">
        <w:rPr>
          <w:lang w:val="en-GB"/>
        </w:rPr>
        <w:t xml:space="preserve"> </w:t>
      </w:r>
      <w:r w:rsidR="00556014" w:rsidRPr="006C5619">
        <w:rPr>
          <w:lang w:val="en-GB"/>
        </w:rPr>
        <w:t>identities</w:t>
      </w:r>
      <w:r w:rsidRPr="006C5619">
        <w:rPr>
          <w:lang w:val="en-GB"/>
        </w:rPr>
        <w:t xml:space="preserve"> </w:t>
      </w:r>
      <w:r w:rsidR="002D4AEE">
        <w:rPr>
          <w:lang w:val="en-GB"/>
        </w:rPr>
        <w:t xml:space="preserve">have </w:t>
      </w:r>
      <w:r w:rsidR="00556014" w:rsidRPr="006C5619">
        <w:rPr>
          <w:lang w:val="en-GB"/>
        </w:rPr>
        <w:t>merged into one</w:t>
      </w:r>
      <w:r w:rsidRPr="006C5619">
        <w:rPr>
          <w:lang w:val="en-GB"/>
        </w:rPr>
        <w:t xml:space="preserve">, </w:t>
      </w:r>
      <w:r w:rsidR="00556014" w:rsidRPr="006C5619">
        <w:rPr>
          <w:lang w:val="en-GB"/>
        </w:rPr>
        <w:t>and then I'm complete</w:t>
      </w:r>
      <w:r w:rsidRPr="006C5619">
        <w:rPr>
          <w:lang w:val="en-GB"/>
        </w:rPr>
        <w:t>.</w:t>
      </w:r>
      <w:r w:rsidR="00556014" w:rsidRPr="006C5619">
        <w:rPr>
          <w:lang w:val="en-GB"/>
        </w:rPr>
        <w:t xml:space="preserve"> I come out of the story different, and I entered it the same</w:t>
      </w:r>
      <w:r w:rsidRPr="006C5619">
        <w:rPr>
          <w:lang w:val="en-GB"/>
        </w:rPr>
        <w:t>.]</w:t>
      </w:r>
    </w:p>
    <w:p w14:paraId="670F3493" w14:textId="04F51698" w:rsidR="00865520" w:rsidRPr="006C5619" w:rsidRDefault="00B54E2C">
      <w:pPr>
        <w:jc w:val="both"/>
        <w:rPr>
          <w:lang w:val="en-GB"/>
        </w:rPr>
      </w:pPr>
      <w:r w:rsidRPr="006C5619">
        <w:rPr>
          <w:lang w:val="en-GB"/>
        </w:rPr>
        <w:t>Legacy Russel</w:t>
      </w:r>
      <w:r w:rsidR="00D01A8E" w:rsidRPr="006C5619">
        <w:rPr>
          <w:lang w:val="en-GB"/>
        </w:rPr>
        <w:t>l</w:t>
      </w:r>
      <w:r w:rsidRPr="006C5619">
        <w:rPr>
          <w:lang w:val="en-GB"/>
        </w:rPr>
        <w:t>,</w:t>
      </w:r>
      <w:r w:rsidR="00D74395" w:rsidRPr="006C5619">
        <w:rPr>
          <w:lang w:val="en-GB"/>
        </w:rPr>
        <w:t xml:space="preserve"> paraphrasing Simone de Beauvoir's famous claim, argues that we are not born with a body, but we become a body</w:t>
      </w:r>
      <w:r w:rsidRPr="006C5619">
        <w:rPr>
          <w:lang w:val="en-GB"/>
        </w:rPr>
        <w:t>.</w:t>
      </w:r>
      <w:r w:rsidRPr="006C5619">
        <w:rPr>
          <w:vertAlign w:val="superscript"/>
          <w:lang w:val="en-GB"/>
        </w:rPr>
        <w:footnoteReference w:id="1"/>
      </w:r>
      <w:r w:rsidR="00D74395" w:rsidRPr="006C5619">
        <w:rPr>
          <w:lang w:val="en-GB"/>
        </w:rPr>
        <w:t xml:space="preserve"> The conditions for its formation are </w:t>
      </w:r>
      <w:proofErr w:type="gramStart"/>
      <w:r w:rsidR="002D4AEE">
        <w:rPr>
          <w:lang w:val="en-GB"/>
        </w:rPr>
        <w:t>similar</w:t>
      </w:r>
      <w:r w:rsidR="00D74395" w:rsidRPr="006C5619">
        <w:rPr>
          <w:lang w:val="en-GB"/>
        </w:rPr>
        <w:t xml:space="preserve"> to</w:t>
      </w:r>
      <w:proofErr w:type="gramEnd"/>
      <w:r w:rsidR="00D74395" w:rsidRPr="006C5619">
        <w:rPr>
          <w:lang w:val="en-GB"/>
        </w:rPr>
        <w:t xml:space="preserve"> </w:t>
      </w:r>
      <w:r w:rsidR="006523CB">
        <w:rPr>
          <w:lang w:val="en-GB"/>
        </w:rPr>
        <w:t>those</w:t>
      </w:r>
      <w:r w:rsidR="00D74395" w:rsidRPr="006C5619">
        <w:rPr>
          <w:lang w:val="en-GB"/>
        </w:rPr>
        <w:t xml:space="preserve"> for the de/re/construction of identity</w:t>
      </w:r>
      <w:r w:rsidR="006523CB">
        <w:rPr>
          <w:lang w:val="en-GB"/>
        </w:rPr>
        <w:t>;</w:t>
      </w:r>
      <w:r w:rsidR="00D74395" w:rsidRPr="006C5619">
        <w:rPr>
          <w:lang w:val="en-GB"/>
        </w:rPr>
        <w:t xml:space="preserve"> they are multiple and complex. </w:t>
      </w:r>
      <w:r w:rsidR="00C44D9C" w:rsidRPr="006C5619">
        <w:rPr>
          <w:lang w:val="en-GB"/>
        </w:rPr>
        <w:t>Russell here also refers to Walt Whitman</w:t>
      </w:r>
      <w:r w:rsidR="006523CB">
        <w:rPr>
          <w:lang w:val="en-GB"/>
        </w:rPr>
        <w:t>,</w:t>
      </w:r>
      <w:r w:rsidR="00C44D9C" w:rsidRPr="006C5619">
        <w:rPr>
          <w:lang w:val="en-GB"/>
        </w:rPr>
        <w:t xml:space="preserve"> who wrote: “I am large, I contain </w:t>
      </w:r>
      <w:proofErr w:type="gramStart"/>
      <w:r w:rsidR="00C44D9C" w:rsidRPr="006C5619">
        <w:rPr>
          <w:lang w:val="en-GB"/>
        </w:rPr>
        <w:t>multitudes“</w:t>
      </w:r>
      <w:proofErr w:type="gramEnd"/>
      <w:r w:rsidR="00C44D9C" w:rsidRPr="006C5619">
        <w:rPr>
          <w:lang w:val="en-GB"/>
        </w:rPr>
        <w:t xml:space="preserve">, </w:t>
      </w:r>
      <w:r w:rsidR="002D4AEE">
        <w:rPr>
          <w:lang w:val="en-GB"/>
        </w:rPr>
        <w:t>where</w:t>
      </w:r>
      <w:r w:rsidR="00C44D9C" w:rsidRPr="006C5619">
        <w:rPr>
          <w:lang w:val="en-GB"/>
        </w:rPr>
        <w:t xml:space="preserve"> Russell sees exercising one’s right to be abstract, deviated, vague – demanding thus rights to complexity, to </w:t>
      </w:r>
      <w:r w:rsidR="002D4AEE">
        <w:rPr>
          <w:lang w:val="en-GB"/>
        </w:rPr>
        <w:t xml:space="preserve">a </w:t>
      </w:r>
      <w:r w:rsidR="00C44D9C" w:rsidRPr="006C5619">
        <w:rPr>
          <w:lang w:val="en-GB"/>
        </w:rPr>
        <w:t>range, within and beyond the proverbial margins</w:t>
      </w:r>
      <w:r w:rsidRPr="006C5619">
        <w:rPr>
          <w:lang w:val="en-GB"/>
        </w:rPr>
        <w:t>.</w:t>
      </w:r>
      <w:r w:rsidRPr="006C5619">
        <w:rPr>
          <w:vertAlign w:val="superscript"/>
          <w:lang w:val="en-GB"/>
        </w:rPr>
        <w:footnoteReference w:id="2"/>
      </w:r>
    </w:p>
    <w:p w14:paraId="15E2FD08" w14:textId="34AE1322" w:rsidR="00865520" w:rsidRPr="006C5619" w:rsidRDefault="00C44D9C">
      <w:pPr>
        <w:jc w:val="both"/>
        <w:rPr>
          <w:lang w:val="en-GB"/>
        </w:rPr>
      </w:pPr>
      <w:r w:rsidRPr="006C5619">
        <w:rPr>
          <w:lang w:val="en-GB"/>
        </w:rPr>
        <w:t xml:space="preserve">To embody means to materialise something completely abstract. By doing so we use the body to give form to the abstract, to identify the connected whole. By contrast, to dematerialise means to make abstract again – the body and its limitations, </w:t>
      </w:r>
      <w:proofErr w:type="gramStart"/>
      <w:r w:rsidRPr="006C5619">
        <w:rPr>
          <w:lang w:val="en-GB"/>
        </w:rPr>
        <w:t>in order to</w:t>
      </w:r>
      <w:proofErr w:type="gramEnd"/>
      <w:r w:rsidRPr="006C5619">
        <w:rPr>
          <w:lang w:val="en-GB"/>
        </w:rPr>
        <w:t xml:space="preserve"> make room for other realities. We need to celebrate </w:t>
      </w:r>
      <w:r w:rsidR="002D17FF">
        <w:rPr>
          <w:lang w:val="en-GB"/>
        </w:rPr>
        <w:t xml:space="preserve">the </w:t>
      </w:r>
      <w:r w:rsidRPr="006C5619">
        <w:rPr>
          <w:lang w:val="en-GB"/>
        </w:rPr>
        <w:t xml:space="preserve">transformation, </w:t>
      </w:r>
      <w:r w:rsidR="002D17FF">
        <w:rPr>
          <w:lang w:val="en-GB"/>
        </w:rPr>
        <w:t xml:space="preserve">the </w:t>
      </w:r>
      <w:r w:rsidRPr="006C5619">
        <w:rPr>
          <w:lang w:val="en-GB"/>
        </w:rPr>
        <w:t>becoming, and this means a cosmic journey towards new, comprehensive canons and, therefore, towards ourselves</w:t>
      </w:r>
      <w:proofErr w:type="gramStart"/>
      <w:r w:rsidRPr="006C5619">
        <w:rPr>
          <w:lang w:val="en-GB"/>
        </w:rPr>
        <w:t xml:space="preserve">.  </w:t>
      </w:r>
      <w:proofErr w:type="gramEnd"/>
      <w:r w:rsidRPr="006C5619">
        <w:rPr>
          <w:lang w:val="en-GB"/>
        </w:rPr>
        <w:t xml:space="preserve">   </w:t>
      </w:r>
    </w:p>
    <w:p w14:paraId="49915D4D" w14:textId="77777777" w:rsidR="00C44D9C" w:rsidRPr="006C5619" w:rsidRDefault="00C44D9C">
      <w:pPr>
        <w:jc w:val="both"/>
        <w:rPr>
          <w:lang w:val="en-GB"/>
        </w:rPr>
      </w:pPr>
    </w:p>
    <w:p w14:paraId="4011E4E3" w14:textId="77777777" w:rsidR="00865520" w:rsidRPr="006C5619" w:rsidRDefault="00B54E2C">
      <w:pPr>
        <w:jc w:val="both"/>
        <w:rPr>
          <w:lang w:val="en-GB"/>
        </w:rPr>
      </w:pPr>
      <w:proofErr w:type="gramStart"/>
      <w:r w:rsidRPr="006C5619">
        <w:rPr>
          <w:i/>
          <w:lang w:val="en-GB"/>
        </w:rPr>
        <w:t>So</w:t>
      </w:r>
      <w:proofErr w:type="gramEnd"/>
      <w:r w:rsidRPr="006C5619">
        <w:rPr>
          <w:i/>
          <w:lang w:val="en-GB"/>
        </w:rPr>
        <w:t xml:space="preserve"> the stories are here, but are we?</w:t>
      </w:r>
      <w:r w:rsidRPr="006C5619">
        <w:rPr>
          <w:i/>
          <w:vertAlign w:val="superscript"/>
          <w:lang w:val="en-GB"/>
        </w:rPr>
        <w:footnoteReference w:id="3"/>
      </w:r>
      <w:r w:rsidRPr="006C5619">
        <w:rPr>
          <w:i/>
          <w:lang w:val="en-GB"/>
        </w:rPr>
        <w:t xml:space="preserve"> </w:t>
      </w:r>
    </w:p>
    <w:p w14:paraId="0986AF29" w14:textId="78524009" w:rsidR="00865520" w:rsidRPr="006C5619" w:rsidRDefault="00B54E2C">
      <w:pPr>
        <w:jc w:val="both"/>
        <w:rPr>
          <w:lang w:val="en-GB"/>
        </w:rPr>
      </w:pPr>
      <w:r w:rsidRPr="006C5619">
        <w:rPr>
          <w:lang w:val="en-GB"/>
        </w:rPr>
        <w:t>[</w:t>
      </w:r>
      <w:r w:rsidR="00263E51" w:rsidRPr="006C5619">
        <w:rPr>
          <w:lang w:val="en-GB"/>
        </w:rPr>
        <w:t xml:space="preserve">The story finds its way. </w:t>
      </w:r>
      <w:r w:rsidR="00725E19" w:rsidRPr="006C5619">
        <w:rPr>
          <w:lang w:val="en-GB"/>
        </w:rPr>
        <w:t xml:space="preserve">It will unfold and </w:t>
      </w:r>
      <w:r w:rsidR="003509F3" w:rsidRPr="006C5619">
        <w:rPr>
          <w:lang w:val="en-GB"/>
        </w:rPr>
        <w:t xml:space="preserve">go back to the beginning. </w:t>
      </w:r>
      <w:r w:rsidR="001849B8" w:rsidRPr="006C5619">
        <w:rPr>
          <w:lang w:val="en-GB"/>
        </w:rPr>
        <w:t>The s</w:t>
      </w:r>
      <w:r w:rsidR="003509F3" w:rsidRPr="006C5619">
        <w:rPr>
          <w:lang w:val="en-GB"/>
        </w:rPr>
        <w:t xml:space="preserve">tories </w:t>
      </w:r>
      <w:r w:rsidR="001849B8" w:rsidRPr="006C5619">
        <w:rPr>
          <w:lang w:val="en-GB"/>
        </w:rPr>
        <w:t>have always been here, even before us. They later turned into myths and legends. They later became flat and anthropocentric</w:t>
      </w:r>
      <w:r w:rsidRPr="006C5619">
        <w:rPr>
          <w:lang w:val="en-GB"/>
        </w:rPr>
        <w:t>.]</w:t>
      </w:r>
    </w:p>
    <w:p w14:paraId="0EFA7171" w14:textId="77777777" w:rsidR="00865520" w:rsidRPr="006C5619" w:rsidRDefault="00B54E2C">
      <w:pPr>
        <w:jc w:val="both"/>
        <w:rPr>
          <w:i/>
          <w:lang w:val="en-GB"/>
        </w:rPr>
      </w:pPr>
      <w:r w:rsidRPr="006C5619">
        <w:rPr>
          <w:i/>
          <w:lang w:val="en-GB"/>
        </w:rPr>
        <w:t xml:space="preserve">I don't think we have the </w:t>
      </w:r>
      <w:proofErr w:type="gramStart"/>
      <w:r w:rsidRPr="006C5619">
        <w:rPr>
          <w:i/>
          <w:lang w:val="en-GB"/>
        </w:rPr>
        <w:t>stories,</w:t>
      </w:r>
      <w:proofErr w:type="gramEnd"/>
      <w:r w:rsidRPr="006C5619">
        <w:rPr>
          <w:i/>
          <w:lang w:val="en-GB"/>
        </w:rPr>
        <w:t xml:space="preserve"> the stories have us.</w:t>
      </w:r>
      <w:r w:rsidRPr="006C5619">
        <w:rPr>
          <w:i/>
          <w:vertAlign w:val="superscript"/>
          <w:lang w:val="en-GB"/>
        </w:rPr>
        <w:footnoteReference w:id="4"/>
      </w:r>
    </w:p>
    <w:p w14:paraId="38DEC2B5" w14:textId="77777777" w:rsidR="00865520" w:rsidRPr="006C5619" w:rsidRDefault="00865520">
      <w:pPr>
        <w:jc w:val="both"/>
        <w:rPr>
          <w:lang w:val="en-GB"/>
        </w:rPr>
      </w:pPr>
    </w:p>
    <w:p w14:paraId="54E07E9B" w14:textId="009202E8" w:rsidR="00865520" w:rsidRPr="006C5619" w:rsidRDefault="00B54E2C">
      <w:pPr>
        <w:jc w:val="both"/>
        <w:rPr>
          <w:lang w:val="en-GB"/>
        </w:rPr>
      </w:pPr>
      <w:r w:rsidRPr="006C5619">
        <w:rPr>
          <w:lang w:val="en-GB"/>
        </w:rPr>
        <w:t>PROCES</w:t>
      </w:r>
      <w:r w:rsidR="00D74395" w:rsidRPr="006C5619">
        <w:rPr>
          <w:lang w:val="en-GB"/>
        </w:rPr>
        <w:t>S</w:t>
      </w:r>
    </w:p>
    <w:p w14:paraId="4365ECE1" w14:textId="269E4F06" w:rsidR="00865520" w:rsidRPr="006C5619" w:rsidRDefault="00B54E2C">
      <w:pPr>
        <w:jc w:val="both"/>
        <w:rPr>
          <w:lang w:val="en-GB"/>
        </w:rPr>
      </w:pPr>
      <w:r w:rsidRPr="006C5619">
        <w:rPr>
          <w:lang w:val="en-GB"/>
        </w:rPr>
        <w:t>[</w:t>
      </w:r>
      <w:r w:rsidR="001849B8" w:rsidRPr="006C5619">
        <w:rPr>
          <w:lang w:val="en-GB"/>
        </w:rPr>
        <w:t xml:space="preserve">I'm healing. I'm growing. The story is here, it lives on, somewhere else. It’s never over. It is created in drawing, wax, paper. The work is like a heroine. </w:t>
      </w:r>
      <w:r w:rsidR="002D4AEE">
        <w:rPr>
          <w:lang w:val="en-GB"/>
        </w:rPr>
        <w:t>With each moonlight</w:t>
      </w:r>
      <w:r w:rsidR="00992D58">
        <w:rPr>
          <w:lang w:val="en-GB"/>
        </w:rPr>
        <w:t>,</w:t>
      </w:r>
      <w:r w:rsidR="002D4AEE">
        <w:rPr>
          <w:lang w:val="en-GB"/>
        </w:rPr>
        <w:t xml:space="preserve"> </w:t>
      </w:r>
      <w:r w:rsidR="006523CB">
        <w:rPr>
          <w:lang w:val="en-GB"/>
        </w:rPr>
        <w:t>it</w:t>
      </w:r>
      <w:r w:rsidR="001849B8" w:rsidRPr="006C5619">
        <w:rPr>
          <w:lang w:val="en-GB"/>
        </w:rPr>
        <w:t xml:space="preserve"> </w:t>
      </w:r>
      <w:r w:rsidR="002D4AEE">
        <w:rPr>
          <w:lang w:val="en-GB"/>
        </w:rPr>
        <w:t>transforms</w:t>
      </w:r>
      <w:r w:rsidR="001849B8" w:rsidRPr="006C5619">
        <w:rPr>
          <w:lang w:val="en-GB"/>
        </w:rPr>
        <w:t xml:space="preserve"> and communicates something else</w:t>
      </w:r>
      <w:r w:rsidRPr="006C5619">
        <w:rPr>
          <w:lang w:val="en-GB"/>
        </w:rPr>
        <w:t>.]</w:t>
      </w:r>
    </w:p>
    <w:p w14:paraId="383D5525" w14:textId="77777777" w:rsidR="00865520" w:rsidRPr="006C5619" w:rsidRDefault="00865520">
      <w:pPr>
        <w:jc w:val="both"/>
        <w:rPr>
          <w:lang w:val="en-GB"/>
        </w:rPr>
      </w:pPr>
    </w:p>
    <w:p w14:paraId="23F84B61" w14:textId="2A6E2D53" w:rsidR="00865520" w:rsidRPr="006C5619" w:rsidRDefault="00D74395">
      <w:pPr>
        <w:jc w:val="both"/>
        <w:rPr>
          <w:lang w:val="en-GB"/>
        </w:rPr>
      </w:pPr>
      <w:r w:rsidRPr="006C5619">
        <w:rPr>
          <w:lang w:val="en-GB"/>
        </w:rPr>
        <w:t>THE END</w:t>
      </w:r>
    </w:p>
    <w:p w14:paraId="0770810A" w14:textId="77777777" w:rsidR="00865520" w:rsidRPr="006C5619" w:rsidRDefault="00B54E2C">
      <w:pPr>
        <w:jc w:val="both"/>
        <w:rPr>
          <w:i/>
          <w:lang w:val="en-GB"/>
        </w:rPr>
      </w:pPr>
      <w:r w:rsidRPr="006C5619">
        <w:rPr>
          <w:i/>
          <w:lang w:val="en-GB"/>
        </w:rPr>
        <w:t>Endings to be useful must be inconclusive.</w:t>
      </w:r>
      <w:r w:rsidRPr="006C5619">
        <w:rPr>
          <w:i/>
          <w:vertAlign w:val="superscript"/>
          <w:lang w:val="en-GB"/>
        </w:rPr>
        <w:footnoteReference w:id="5"/>
      </w:r>
    </w:p>
    <w:p w14:paraId="300BCBB5" w14:textId="026EE4A5" w:rsidR="00556DB7" w:rsidRPr="006C5619" w:rsidRDefault="00556DB7">
      <w:pPr>
        <w:jc w:val="both"/>
        <w:rPr>
          <w:lang w:val="en-GB"/>
        </w:rPr>
      </w:pPr>
      <w:r w:rsidRPr="006C5619">
        <w:rPr>
          <w:lang w:val="en-GB"/>
        </w:rPr>
        <w:t>In the end, I feel like I could write hundreds more texts, just as Andrea could do hundreds more exhibitions, and that each epilogue would look and sound different.</w:t>
      </w:r>
      <w:r w:rsidR="00321504" w:rsidRPr="006C5619">
        <w:rPr>
          <w:lang w:val="en-GB"/>
        </w:rPr>
        <w:t xml:space="preserve"> In the epilogue, the artists say goodbye to their work, and </w:t>
      </w:r>
      <w:r w:rsidR="002D4AEE">
        <w:rPr>
          <w:lang w:val="en-GB"/>
        </w:rPr>
        <w:t>that’s</w:t>
      </w:r>
      <w:r w:rsidR="00321504" w:rsidRPr="006C5619">
        <w:rPr>
          <w:lang w:val="en-GB"/>
        </w:rPr>
        <w:t xml:space="preserve"> not easy at all. It’s not even final. I feel like I could </w:t>
      </w:r>
      <w:proofErr w:type="gramStart"/>
      <w:r w:rsidR="00F50BB4">
        <w:rPr>
          <w:lang w:val="en-GB"/>
        </w:rPr>
        <w:t>open up</w:t>
      </w:r>
      <w:proofErr w:type="gramEnd"/>
      <w:r w:rsidR="00321504" w:rsidRPr="006C5619">
        <w:rPr>
          <w:lang w:val="en-GB"/>
        </w:rPr>
        <w:t xml:space="preserve"> more layers, come up with hundreds of new interpretations, </w:t>
      </w:r>
      <w:r w:rsidR="00321504" w:rsidRPr="002D4AEE">
        <w:rPr>
          <w:lang w:val="en-GB"/>
        </w:rPr>
        <w:t>without providing the visitor</w:t>
      </w:r>
      <w:r w:rsidR="002D4AEE" w:rsidRPr="002D4AEE">
        <w:rPr>
          <w:lang w:val="en-GB"/>
        </w:rPr>
        <w:t>s</w:t>
      </w:r>
      <w:r w:rsidR="00321504" w:rsidRPr="002D4AEE">
        <w:rPr>
          <w:lang w:val="en-GB"/>
        </w:rPr>
        <w:t xml:space="preserve"> with the final material, but just inspiring them to take their own path through experiencing the work.</w:t>
      </w:r>
      <w:r w:rsidR="00321504" w:rsidRPr="006C5619">
        <w:rPr>
          <w:lang w:val="en-GB"/>
        </w:rPr>
        <w:t xml:space="preserve"> </w:t>
      </w:r>
      <w:proofErr w:type="gramStart"/>
      <w:r w:rsidR="00321504" w:rsidRPr="006C5619">
        <w:rPr>
          <w:lang w:val="en-GB"/>
        </w:rPr>
        <w:t>After all, it</w:t>
      </w:r>
      <w:proofErr w:type="gramEnd"/>
      <w:r w:rsidR="00321504" w:rsidRPr="006C5619">
        <w:rPr>
          <w:lang w:val="en-GB"/>
        </w:rPr>
        <w:t xml:space="preserve"> is </w:t>
      </w:r>
      <w:r w:rsidR="00321504" w:rsidRPr="006C5619">
        <w:rPr>
          <w:lang w:val="en-GB"/>
        </w:rPr>
        <w:lastRenderedPageBreak/>
        <w:t xml:space="preserve">important to experience, not interpret. The work is like a heroine. </w:t>
      </w:r>
      <w:r w:rsidR="002D4AEE">
        <w:rPr>
          <w:lang w:val="en-GB"/>
        </w:rPr>
        <w:t>W</w:t>
      </w:r>
      <w:r w:rsidR="00321504" w:rsidRPr="006C5619">
        <w:rPr>
          <w:lang w:val="en-GB"/>
        </w:rPr>
        <w:t>ith each moonlight</w:t>
      </w:r>
      <w:r w:rsidR="00992D58">
        <w:rPr>
          <w:lang w:val="en-GB"/>
        </w:rPr>
        <w:t>,</w:t>
      </w:r>
      <w:r w:rsidR="00321504" w:rsidRPr="006C5619">
        <w:rPr>
          <w:lang w:val="en-GB"/>
        </w:rPr>
        <w:t xml:space="preserve"> </w:t>
      </w:r>
      <w:r w:rsidR="00B405B8">
        <w:rPr>
          <w:lang w:val="en-GB"/>
        </w:rPr>
        <w:t>it</w:t>
      </w:r>
      <w:r w:rsidR="002D4AEE">
        <w:rPr>
          <w:lang w:val="en-GB"/>
        </w:rPr>
        <w:t xml:space="preserve"> </w:t>
      </w:r>
      <w:r w:rsidR="002D4AEE">
        <w:rPr>
          <w:lang w:val="en-GB"/>
        </w:rPr>
        <w:t>transforms</w:t>
      </w:r>
      <w:r w:rsidR="002D4AEE" w:rsidRPr="006C5619">
        <w:rPr>
          <w:lang w:val="en-GB"/>
        </w:rPr>
        <w:t xml:space="preserve"> </w:t>
      </w:r>
      <w:r w:rsidR="00321504" w:rsidRPr="006C5619">
        <w:rPr>
          <w:lang w:val="en-GB"/>
        </w:rPr>
        <w:t>and communicates something else.</w:t>
      </w:r>
      <w:r w:rsidR="00321504" w:rsidRPr="006C5619">
        <w:rPr>
          <w:lang w:val="en-GB"/>
        </w:rPr>
        <w:t xml:space="preserve"> And by doing so </w:t>
      </w:r>
      <w:r w:rsidR="0098479B">
        <w:rPr>
          <w:lang w:val="en-GB"/>
        </w:rPr>
        <w:t>it</w:t>
      </w:r>
      <w:r w:rsidR="00321504" w:rsidRPr="006C5619">
        <w:rPr>
          <w:lang w:val="en-GB"/>
        </w:rPr>
        <w:t xml:space="preserve"> always recreates </w:t>
      </w:r>
      <w:r w:rsidR="0098479B">
        <w:rPr>
          <w:lang w:val="en-GB"/>
        </w:rPr>
        <w:t>itself</w:t>
      </w:r>
      <w:r w:rsidR="00321504" w:rsidRPr="006C5619">
        <w:rPr>
          <w:lang w:val="en-GB"/>
        </w:rPr>
        <w:t xml:space="preserve"> anew</w:t>
      </w:r>
      <w:proofErr w:type="gramStart"/>
      <w:r w:rsidR="00321504" w:rsidRPr="006C5619">
        <w:rPr>
          <w:lang w:val="en-GB"/>
        </w:rPr>
        <w:t xml:space="preserve">.  </w:t>
      </w:r>
      <w:proofErr w:type="gramEnd"/>
      <w:r w:rsidR="00321504" w:rsidRPr="006C5619">
        <w:rPr>
          <w:lang w:val="en-GB"/>
        </w:rPr>
        <w:t xml:space="preserve">  </w:t>
      </w:r>
      <w:r w:rsidRPr="006C5619">
        <w:rPr>
          <w:lang w:val="en-GB"/>
        </w:rPr>
        <w:t xml:space="preserve">  </w:t>
      </w:r>
    </w:p>
    <w:p w14:paraId="2E8C28CC" w14:textId="77777777" w:rsidR="00865520" w:rsidRPr="006C5619" w:rsidRDefault="00B54E2C">
      <w:pPr>
        <w:jc w:val="both"/>
        <w:rPr>
          <w:i/>
          <w:vertAlign w:val="superscript"/>
          <w:lang w:val="en-GB"/>
        </w:rPr>
      </w:pPr>
      <w:r w:rsidRPr="006C5619">
        <w:rPr>
          <w:i/>
          <w:lang w:val="en-GB"/>
        </w:rPr>
        <w:t>We didn't dream our carefully individuated thoughts – We. Got. Dreamt.</w:t>
      </w:r>
      <w:r w:rsidRPr="006C5619">
        <w:rPr>
          <w:i/>
          <w:vertAlign w:val="superscript"/>
          <w:lang w:val="en-GB"/>
        </w:rPr>
        <w:footnoteReference w:id="6"/>
      </w:r>
    </w:p>
    <w:p w14:paraId="5205DC93" w14:textId="77777777" w:rsidR="00865520" w:rsidRPr="006C5619" w:rsidRDefault="00865520">
      <w:pPr>
        <w:jc w:val="both"/>
        <w:rPr>
          <w:i/>
          <w:vertAlign w:val="superscript"/>
          <w:lang w:val="en-GB"/>
        </w:rPr>
      </w:pPr>
    </w:p>
    <w:p w14:paraId="45EBC24D" w14:textId="77777777" w:rsidR="00865520" w:rsidRPr="006C5619" w:rsidRDefault="00865520">
      <w:pPr>
        <w:rPr>
          <w:i/>
          <w:vertAlign w:val="superscript"/>
          <w:lang w:val="en-GB"/>
        </w:rPr>
      </w:pPr>
    </w:p>
    <w:p w14:paraId="0089E815" w14:textId="77777777" w:rsidR="00263C45" w:rsidRPr="006C5619" w:rsidRDefault="00263C45">
      <w:pPr>
        <w:rPr>
          <w:lang w:val="en-GB"/>
        </w:rPr>
      </w:pPr>
    </w:p>
    <w:p w14:paraId="45991484" w14:textId="77777777" w:rsidR="00263C45" w:rsidRPr="006C5619" w:rsidRDefault="00263C45" w:rsidP="00263C45">
      <w:pPr>
        <w:jc w:val="right"/>
        <w:rPr>
          <w:lang w:val="en-GB"/>
        </w:rPr>
      </w:pPr>
      <w:proofErr w:type="spellStart"/>
      <w:r w:rsidRPr="006C5619">
        <w:rPr>
          <w:lang w:val="en-GB"/>
        </w:rPr>
        <w:t>Jasmina</w:t>
      </w:r>
      <w:proofErr w:type="spellEnd"/>
      <w:r w:rsidRPr="006C5619">
        <w:rPr>
          <w:lang w:val="en-GB"/>
        </w:rPr>
        <w:t xml:space="preserve"> </w:t>
      </w:r>
      <w:proofErr w:type="spellStart"/>
      <w:r w:rsidRPr="006C5619">
        <w:rPr>
          <w:lang w:val="en-GB"/>
        </w:rPr>
        <w:t>Šarić</w:t>
      </w:r>
      <w:proofErr w:type="spellEnd"/>
    </w:p>
    <w:sectPr w:rsidR="00263C45" w:rsidRPr="006C5619" w:rsidSect="0086552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148AD" w14:textId="77777777" w:rsidR="00C43BCB" w:rsidRDefault="00C43BCB" w:rsidP="00865520">
      <w:pPr>
        <w:spacing w:after="0" w:line="240" w:lineRule="auto"/>
      </w:pPr>
      <w:r>
        <w:separator/>
      </w:r>
    </w:p>
  </w:endnote>
  <w:endnote w:type="continuationSeparator" w:id="0">
    <w:p w14:paraId="23E43FFB" w14:textId="77777777" w:rsidR="00C43BCB" w:rsidRDefault="00C43BCB" w:rsidP="00865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D878C" w14:textId="77777777" w:rsidR="00C43BCB" w:rsidRDefault="00C43BCB" w:rsidP="00865520">
      <w:pPr>
        <w:spacing w:after="0" w:line="240" w:lineRule="auto"/>
      </w:pPr>
      <w:r>
        <w:separator/>
      </w:r>
    </w:p>
  </w:footnote>
  <w:footnote w:type="continuationSeparator" w:id="0">
    <w:p w14:paraId="60C000BB" w14:textId="77777777" w:rsidR="00C43BCB" w:rsidRDefault="00C43BCB" w:rsidP="00865520">
      <w:pPr>
        <w:spacing w:after="0" w:line="240" w:lineRule="auto"/>
      </w:pPr>
      <w:r>
        <w:continuationSeparator/>
      </w:r>
    </w:p>
  </w:footnote>
  <w:footnote w:id="1">
    <w:p w14:paraId="0DB96DF3" w14:textId="6DC79AC5" w:rsidR="00865520" w:rsidRPr="009C3C21" w:rsidRDefault="00B54E2C">
      <w:pPr>
        <w:spacing w:after="0" w:line="240" w:lineRule="auto"/>
        <w:rPr>
          <w:sz w:val="20"/>
          <w:szCs w:val="20"/>
          <w:lang w:val="en-GB"/>
        </w:rPr>
      </w:pPr>
      <w:r w:rsidRPr="009C3C21">
        <w:rPr>
          <w:rStyle w:val="FootnoteReference"/>
          <w:lang w:val="en-GB"/>
        </w:rPr>
        <w:footnoteRef/>
      </w:r>
      <w:r w:rsidRPr="009C3C21">
        <w:rPr>
          <w:sz w:val="20"/>
          <w:szCs w:val="20"/>
          <w:lang w:val="en-GB"/>
        </w:rPr>
        <w:t xml:space="preserve"> Legacy Russel</w:t>
      </w:r>
      <w:r w:rsidR="00D01A8E" w:rsidRPr="009C3C21">
        <w:rPr>
          <w:sz w:val="20"/>
          <w:szCs w:val="20"/>
          <w:lang w:val="en-GB"/>
        </w:rPr>
        <w:t>l</w:t>
      </w:r>
      <w:r w:rsidRPr="009C3C21">
        <w:rPr>
          <w:sz w:val="20"/>
          <w:szCs w:val="20"/>
          <w:lang w:val="en-GB"/>
        </w:rPr>
        <w:t xml:space="preserve">. </w:t>
      </w:r>
      <w:r w:rsidRPr="009C3C21">
        <w:rPr>
          <w:i/>
          <w:sz w:val="20"/>
          <w:szCs w:val="20"/>
          <w:lang w:val="en-GB"/>
        </w:rPr>
        <w:t>Glitch Feminism</w:t>
      </w:r>
      <w:r w:rsidRPr="009C3C21">
        <w:rPr>
          <w:sz w:val="20"/>
          <w:szCs w:val="20"/>
          <w:lang w:val="en-GB"/>
        </w:rPr>
        <w:t>. Verso: London, 2020</w:t>
      </w:r>
    </w:p>
  </w:footnote>
  <w:footnote w:id="2">
    <w:p w14:paraId="477583BB" w14:textId="2F7E9B15" w:rsidR="00865520" w:rsidRPr="009C3C21" w:rsidRDefault="00B54E2C">
      <w:pPr>
        <w:spacing w:after="0" w:line="240" w:lineRule="auto"/>
        <w:rPr>
          <w:sz w:val="20"/>
          <w:szCs w:val="20"/>
          <w:lang w:val="en-GB"/>
        </w:rPr>
      </w:pPr>
      <w:r w:rsidRPr="009C3C21">
        <w:rPr>
          <w:rStyle w:val="FootnoteReference"/>
          <w:lang w:val="en-GB"/>
        </w:rPr>
        <w:footnoteRef/>
      </w:r>
      <w:r w:rsidRPr="009C3C21">
        <w:rPr>
          <w:sz w:val="20"/>
          <w:szCs w:val="20"/>
          <w:lang w:val="en-GB"/>
        </w:rPr>
        <w:t xml:space="preserve"> Russel</w:t>
      </w:r>
      <w:r w:rsidR="009C3C21" w:rsidRPr="009C3C21">
        <w:rPr>
          <w:sz w:val="20"/>
          <w:szCs w:val="20"/>
          <w:lang w:val="en-GB"/>
        </w:rPr>
        <w:t>l here emphasized the freedom that can be found in multiplicity and refers to the writer and activist</w:t>
      </w:r>
      <w:r w:rsidRPr="009C3C21">
        <w:rPr>
          <w:sz w:val="20"/>
          <w:szCs w:val="20"/>
          <w:lang w:val="en-GB"/>
        </w:rPr>
        <w:t xml:space="preserve"> Audre Lorde </w:t>
      </w:r>
      <w:r w:rsidR="009C3C21" w:rsidRPr="009C3C21">
        <w:rPr>
          <w:sz w:val="20"/>
          <w:szCs w:val="20"/>
          <w:lang w:val="en-GB"/>
        </w:rPr>
        <w:t>who writes about</w:t>
      </w:r>
      <w:r w:rsidRPr="009C3C21">
        <w:rPr>
          <w:sz w:val="20"/>
          <w:szCs w:val="20"/>
          <w:lang w:val="en-GB"/>
        </w:rPr>
        <w:t xml:space="preserve"> “</w:t>
      </w:r>
      <w:r w:rsidRPr="009C3C21">
        <w:rPr>
          <w:i/>
          <w:sz w:val="20"/>
          <w:szCs w:val="20"/>
          <w:lang w:val="en-GB"/>
        </w:rPr>
        <w:t>selves that were never meant to survive”</w:t>
      </w:r>
    </w:p>
    <w:bookmarkStart w:id="0" w:name="_heading=h.gjdgxs" w:colFirst="0" w:colLast="0"/>
    <w:bookmarkEnd w:id="0"/>
  </w:footnote>
  <w:footnote w:id="3">
    <w:p w14:paraId="024B7714" w14:textId="3DD3A5F9" w:rsidR="00865520" w:rsidRPr="009C3C21" w:rsidRDefault="00B54E2C">
      <w:pPr>
        <w:pBdr>
          <w:top w:val="nil"/>
          <w:left w:val="nil"/>
          <w:bottom w:val="nil"/>
          <w:right w:val="nil"/>
          <w:between w:val="nil"/>
        </w:pBdr>
        <w:spacing w:after="0" w:line="240" w:lineRule="auto"/>
        <w:rPr>
          <w:color w:val="000000"/>
          <w:sz w:val="20"/>
          <w:szCs w:val="20"/>
          <w:lang w:val="en-GB"/>
        </w:rPr>
      </w:pPr>
      <w:bookmarkStart w:id="1" w:name="_heading=h.gjdgxs" w:colFirst="0" w:colLast="0"/>
      <w:bookmarkEnd w:id="1"/>
      <w:r w:rsidRPr="009C3C21">
        <w:rPr>
          <w:rStyle w:val="FootnoteReference"/>
          <w:lang w:val="en-GB"/>
        </w:rPr>
        <w:footnoteRef/>
      </w:r>
      <w:r w:rsidRPr="009C3C21">
        <w:rPr>
          <w:color w:val="000000"/>
          <w:sz w:val="20"/>
          <w:szCs w:val="20"/>
          <w:lang w:val="en-GB"/>
        </w:rPr>
        <w:t xml:space="preserve"> Martin Shaw, </w:t>
      </w:r>
      <w:r w:rsidRPr="009C3C21">
        <w:rPr>
          <w:sz w:val="20"/>
          <w:szCs w:val="20"/>
          <w:lang w:val="en-GB"/>
        </w:rPr>
        <w:t xml:space="preserve">Small Goods Essay,  </w:t>
      </w:r>
      <w:hyperlink r:id="rId1">
        <w:r w:rsidRPr="009C3C21">
          <w:rPr>
            <w:color w:val="1155CC"/>
            <w:sz w:val="20"/>
            <w:szCs w:val="20"/>
            <w:u w:val="single"/>
            <w:lang w:val="en-GB"/>
          </w:rPr>
          <w:t>https://drmartinshaw.com/essays</w:t>
        </w:r>
      </w:hyperlink>
    </w:p>
  </w:footnote>
  <w:footnote w:id="4">
    <w:p w14:paraId="2423DB16" w14:textId="69E2D35E" w:rsidR="00865520" w:rsidRPr="009C3C21" w:rsidRDefault="00B54E2C">
      <w:pPr>
        <w:spacing w:after="0" w:line="240" w:lineRule="auto"/>
        <w:rPr>
          <w:sz w:val="20"/>
          <w:szCs w:val="20"/>
          <w:lang w:val="en-GB"/>
        </w:rPr>
      </w:pPr>
      <w:r w:rsidRPr="009C3C21">
        <w:rPr>
          <w:rStyle w:val="FootnoteReference"/>
          <w:lang w:val="en-GB"/>
        </w:rPr>
        <w:footnoteRef/>
      </w:r>
      <w:r w:rsidRPr="009C3C21">
        <w:rPr>
          <w:sz w:val="20"/>
          <w:szCs w:val="20"/>
          <w:lang w:val="en-GB"/>
        </w:rPr>
        <w:t xml:space="preserve"> Martin Shaw</w:t>
      </w:r>
    </w:p>
  </w:footnote>
  <w:footnote w:id="5">
    <w:p w14:paraId="0E98A3E7" w14:textId="6B2447C9" w:rsidR="00865520" w:rsidRPr="009C3C21" w:rsidRDefault="00B54E2C">
      <w:pPr>
        <w:pBdr>
          <w:top w:val="nil"/>
          <w:left w:val="nil"/>
          <w:bottom w:val="nil"/>
          <w:right w:val="nil"/>
          <w:between w:val="nil"/>
        </w:pBdr>
        <w:spacing w:after="0" w:line="240" w:lineRule="auto"/>
        <w:rPr>
          <w:color w:val="000000"/>
          <w:sz w:val="20"/>
          <w:szCs w:val="20"/>
          <w:lang w:val="en-GB"/>
        </w:rPr>
      </w:pPr>
      <w:r w:rsidRPr="009C3C21">
        <w:rPr>
          <w:rStyle w:val="FootnoteReference"/>
          <w:lang w:val="en-GB"/>
        </w:rPr>
        <w:footnoteRef/>
      </w:r>
      <w:r w:rsidRPr="009C3C21">
        <w:rPr>
          <w:color w:val="000000"/>
          <w:sz w:val="20"/>
          <w:szCs w:val="20"/>
          <w:lang w:val="en-GB"/>
        </w:rPr>
        <w:t xml:space="preserve"> Samuel R. Delany</w:t>
      </w:r>
    </w:p>
  </w:footnote>
  <w:footnote w:id="6">
    <w:p w14:paraId="10D49549" w14:textId="5FCD8997" w:rsidR="00865520" w:rsidRPr="009C3C21" w:rsidRDefault="00B54E2C">
      <w:pPr>
        <w:pBdr>
          <w:top w:val="nil"/>
          <w:left w:val="nil"/>
          <w:bottom w:val="nil"/>
          <w:right w:val="nil"/>
          <w:between w:val="nil"/>
        </w:pBdr>
        <w:spacing w:after="0" w:line="240" w:lineRule="auto"/>
        <w:rPr>
          <w:color w:val="000000"/>
          <w:sz w:val="20"/>
          <w:szCs w:val="20"/>
          <w:lang w:val="en-GB"/>
        </w:rPr>
      </w:pPr>
      <w:r w:rsidRPr="009C3C21">
        <w:rPr>
          <w:rStyle w:val="FootnoteReference"/>
          <w:lang w:val="en-GB"/>
        </w:rPr>
        <w:footnoteRef/>
      </w:r>
      <w:r w:rsidRPr="009C3C21">
        <w:rPr>
          <w:i/>
          <w:color w:val="000000"/>
          <w:sz w:val="20"/>
          <w:szCs w:val="20"/>
          <w:lang w:val="en-GB"/>
        </w:rPr>
        <w:t xml:space="preserve"> </w:t>
      </w:r>
      <w:r w:rsidRPr="009C3C21">
        <w:rPr>
          <w:sz w:val="20"/>
          <w:szCs w:val="20"/>
          <w:lang w:val="en-GB"/>
        </w:rPr>
        <w:t>Martin Shaw</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520"/>
    <w:rsid w:val="00061BB2"/>
    <w:rsid w:val="001849B8"/>
    <w:rsid w:val="00263C45"/>
    <w:rsid w:val="00263E51"/>
    <w:rsid w:val="002D17FF"/>
    <w:rsid w:val="002D4AEE"/>
    <w:rsid w:val="00321504"/>
    <w:rsid w:val="003509F3"/>
    <w:rsid w:val="00556014"/>
    <w:rsid w:val="00556DB7"/>
    <w:rsid w:val="006523CB"/>
    <w:rsid w:val="006C5619"/>
    <w:rsid w:val="006E3BFF"/>
    <w:rsid w:val="00725E19"/>
    <w:rsid w:val="00865520"/>
    <w:rsid w:val="0098479B"/>
    <w:rsid w:val="00992D58"/>
    <w:rsid w:val="009C3C21"/>
    <w:rsid w:val="00B405B8"/>
    <w:rsid w:val="00B54E2C"/>
    <w:rsid w:val="00C43BCB"/>
    <w:rsid w:val="00C44D9C"/>
    <w:rsid w:val="00D01A8E"/>
    <w:rsid w:val="00D74395"/>
    <w:rsid w:val="00F50BB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7B074"/>
  <w15:docId w15:val="{EB7B8EE0-6240-C340-A8AB-0ACE66F4D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0B4"/>
  </w:style>
  <w:style w:type="paragraph" w:styleId="Heading1">
    <w:name w:val="heading 1"/>
    <w:basedOn w:val="Normal1"/>
    <w:next w:val="Normal1"/>
    <w:rsid w:val="00865520"/>
    <w:pPr>
      <w:keepNext/>
      <w:keepLines/>
      <w:spacing w:before="480" w:after="120"/>
      <w:outlineLvl w:val="0"/>
    </w:pPr>
    <w:rPr>
      <w:b/>
      <w:sz w:val="48"/>
      <w:szCs w:val="48"/>
    </w:rPr>
  </w:style>
  <w:style w:type="paragraph" w:styleId="Heading2">
    <w:name w:val="heading 2"/>
    <w:basedOn w:val="Normal1"/>
    <w:next w:val="Normal1"/>
    <w:rsid w:val="00865520"/>
    <w:pPr>
      <w:keepNext/>
      <w:keepLines/>
      <w:spacing w:before="360" w:after="80"/>
      <w:outlineLvl w:val="1"/>
    </w:pPr>
    <w:rPr>
      <w:b/>
      <w:sz w:val="36"/>
      <w:szCs w:val="36"/>
    </w:rPr>
  </w:style>
  <w:style w:type="paragraph" w:styleId="Heading3">
    <w:name w:val="heading 3"/>
    <w:basedOn w:val="Normal1"/>
    <w:next w:val="Normal1"/>
    <w:rsid w:val="00865520"/>
    <w:pPr>
      <w:keepNext/>
      <w:keepLines/>
      <w:spacing w:before="280" w:after="80"/>
      <w:outlineLvl w:val="2"/>
    </w:pPr>
    <w:rPr>
      <w:b/>
      <w:sz w:val="28"/>
      <w:szCs w:val="28"/>
    </w:rPr>
  </w:style>
  <w:style w:type="paragraph" w:styleId="Heading4">
    <w:name w:val="heading 4"/>
    <w:basedOn w:val="Normal1"/>
    <w:next w:val="Normal1"/>
    <w:rsid w:val="00865520"/>
    <w:pPr>
      <w:keepNext/>
      <w:keepLines/>
      <w:spacing w:before="240" w:after="40"/>
      <w:outlineLvl w:val="3"/>
    </w:pPr>
    <w:rPr>
      <w:b/>
      <w:sz w:val="24"/>
      <w:szCs w:val="24"/>
    </w:rPr>
  </w:style>
  <w:style w:type="paragraph" w:styleId="Heading5">
    <w:name w:val="heading 5"/>
    <w:basedOn w:val="Normal1"/>
    <w:next w:val="Normal1"/>
    <w:rsid w:val="00865520"/>
    <w:pPr>
      <w:keepNext/>
      <w:keepLines/>
      <w:spacing w:before="220" w:after="40"/>
      <w:outlineLvl w:val="4"/>
    </w:pPr>
    <w:rPr>
      <w:b/>
    </w:rPr>
  </w:style>
  <w:style w:type="paragraph" w:styleId="Heading6">
    <w:name w:val="heading 6"/>
    <w:basedOn w:val="Normal1"/>
    <w:next w:val="Normal1"/>
    <w:rsid w:val="0086552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65520"/>
  </w:style>
  <w:style w:type="paragraph" w:styleId="Title">
    <w:name w:val="Title"/>
    <w:basedOn w:val="Normal1"/>
    <w:next w:val="Normal1"/>
    <w:rsid w:val="00865520"/>
    <w:pPr>
      <w:keepNext/>
      <w:keepLines/>
      <w:spacing w:before="480" w:after="120"/>
    </w:pPr>
    <w:rPr>
      <w:b/>
      <w:sz w:val="72"/>
      <w:szCs w:val="72"/>
    </w:rPr>
  </w:style>
  <w:style w:type="paragraph" w:styleId="ListParagraph">
    <w:name w:val="List Paragraph"/>
    <w:basedOn w:val="Normal"/>
    <w:uiPriority w:val="34"/>
    <w:qFormat/>
    <w:rsid w:val="00EB00B4"/>
    <w:pPr>
      <w:ind w:left="720"/>
      <w:contextualSpacing/>
    </w:pPr>
  </w:style>
  <w:style w:type="paragraph" w:styleId="FootnoteText">
    <w:name w:val="footnote text"/>
    <w:basedOn w:val="Normal"/>
    <w:link w:val="FootnoteTextChar"/>
    <w:uiPriority w:val="99"/>
    <w:semiHidden/>
    <w:unhideWhenUsed/>
    <w:rsid w:val="00C649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4987"/>
    <w:rPr>
      <w:sz w:val="20"/>
      <w:szCs w:val="20"/>
    </w:rPr>
  </w:style>
  <w:style w:type="character" w:styleId="FootnoteReference">
    <w:name w:val="footnote reference"/>
    <w:basedOn w:val="DefaultParagraphFont"/>
    <w:uiPriority w:val="99"/>
    <w:semiHidden/>
    <w:unhideWhenUsed/>
    <w:rsid w:val="00C64987"/>
    <w:rPr>
      <w:vertAlign w:val="superscript"/>
    </w:rPr>
  </w:style>
  <w:style w:type="paragraph" w:styleId="Subtitle">
    <w:name w:val="Subtitle"/>
    <w:basedOn w:val="Normal"/>
    <w:next w:val="Normal"/>
    <w:rsid w:val="00865520"/>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drmartinshaw.com/essa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jGAE2enkIr+hp6r2iQB9S9ZBBw==">AMUW2mXtyM7NkE3RAfqxTCXoRYybKlraw3pC8U6xcMRWFS702UPrmmHtLfcRG/CNX2KyyX0rD0zTkSY3vNfruOMi5TTy8Voh456L/fwjcTp7zVsoIUSstOad0TPWmgT31x0pBlSHrjnb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392</Words>
  <Characters>2094</Characters>
  <Application>Microsoft Office Word</Application>
  <DocSecurity>0</DocSecurity>
  <Lines>40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culturehubcroatia@gmail.com</dc:creator>
  <cp:lastModifiedBy>Zana Šaškin</cp:lastModifiedBy>
  <cp:revision>19</cp:revision>
  <dcterms:created xsi:type="dcterms:W3CDTF">2021-08-02T14:55:00Z</dcterms:created>
  <dcterms:modified xsi:type="dcterms:W3CDTF">2021-08-04T08:53:00Z</dcterms:modified>
</cp:coreProperties>
</file>