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D35" w:rsidRPr="00562D6F" w:rsidRDefault="00203D35" w:rsidP="00203D35">
      <w:pPr>
        <w:widowControl w:val="0"/>
        <w:autoSpaceDE w:val="0"/>
        <w:autoSpaceDN w:val="0"/>
        <w:adjustRightInd w:val="0"/>
        <w:ind w:left="426" w:right="475"/>
        <w:rPr>
          <w:rFonts w:ascii="Arial" w:hAnsi="Arial" w:cs="Arial"/>
          <w:sz w:val="22"/>
          <w:szCs w:val="22"/>
        </w:rPr>
      </w:pPr>
    </w:p>
    <w:p w:rsidR="00203D35" w:rsidRPr="00562D6F" w:rsidRDefault="00203D35" w:rsidP="004B2196">
      <w:pPr>
        <w:pStyle w:val="Naslov1"/>
        <w:ind w:right="475"/>
        <w:rPr>
          <w:rFonts w:ascii="Arial" w:hAnsi="Arial" w:cs="Arial"/>
          <w:b w:val="0"/>
          <w:sz w:val="22"/>
          <w:szCs w:val="22"/>
          <w:lang w:val="en-US"/>
        </w:rPr>
      </w:pPr>
      <w:r w:rsidRPr="00562D6F">
        <w:rPr>
          <w:rFonts w:ascii="Arial" w:hAnsi="Arial" w:cs="Arial"/>
          <w:b w:val="0"/>
          <w:sz w:val="22"/>
          <w:szCs w:val="22"/>
          <w:lang w:val="en-US"/>
        </w:rPr>
        <w:t xml:space="preserve">Krzysztof </w:t>
      </w:r>
      <w:proofErr w:type="spellStart"/>
      <w:r w:rsidRPr="00562D6F">
        <w:rPr>
          <w:rFonts w:ascii="Arial" w:hAnsi="Arial" w:cs="Arial"/>
          <w:b w:val="0"/>
          <w:sz w:val="22"/>
          <w:szCs w:val="22"/>
          <w:lang w:val="en-US"/>
        </w:rPr>
        <w:t>Rukasz</w:t>
      </w:r>
      <w:proofErr w:type="spellEnd"/>
    </w:p>
    <w:p w:rsidR="002A73F7" w:rsidRPr="00562D6F" w:rsidRDefault="002A73F7" w:rsidP="002A73F7">
      <w:pPr>
        <w:rPr>
          <w:rFonts w:ascii="Arial" w:hAnsi="Arial" w:cs="Arial"/>
          <w:sz w:val="22"/>
          <w:szCs w:val="22"/>
          <w:lang w:val="en-US"/>
        </w:rPr>
      </w:pPr>
    </w:p>
    <w:p w:rsidR="00203D35" w:rsidRPr="00562D6F" w:rsidRDefault="00203D35" w:rsidP="00203D35">
      <w:pPr>
        <w:jc w:val="both"/>
        <w:rPr>
          <w:rFonts w:ascii="Arial" w:hAnsi="Arial" w:cs="Arial"/>
          <w:sz w:val="22"/>
          <w:szCs w:val="22"/>
          <w:lang w:val="en-GB"/>
        </w:rPr>
      </w:pPr>
      <w:r w:rsidRPr="00562D6F">
        <w:rPr>
          <w:rFonts w:ascii="Arial" w:hAnsi="Arial" w:cs="Arial"/>
          <w:sz w:val="22"/>
          <w:szCs w:val="22"/>
          <w:lang w:val="en-GB"/>
        </w:rPr>
        <w:t xml:space="preserve">Born in 1968 in Lublin. He graduated from the </w:t>
      </w:r>
      <w:proofErr w:type="spellStart"/>
      <w:r w:rsidRPr="00562D6F">
        <w:rPr>
          <w:rFonts w:ascii="Arial" w:hAnsi="Arial" w:cs="Arial"/>
          <w:sz w:val="22"/>
          <w:szCs w:val="22"/>
          <w:lang w:val="en-GB"/>
        </w:rPr>
        <w:t>Józef</w:t>
      </w:r>
      <w:proofErr w:type="spellEnd"/>
      <w:r w:rsidRPr="00562D6F">
        <w:rPr>
          <w:rFonts w:ascii="Arial" w:hAnsi="Arial" w:cs="Arial"/>
          <w:sz w:val="22"/>
          <w:szCs w:val="22"/>
          <w:lang w:val="en-GB"/>
        </w:rPr>
        <w:t xml:space="preserve"> </w:t>
      </w:r>
      <w:proofErr w:type="spellStart"/>
      <w:r w:rsidRPr="00562D6F">
        <w:rPr>
          <w:rFonts w:ascii="Arial" w:hAnsi="Arial" w:cs="Arial"/>
          <w:sz w:val="22"/>
          <w:szCs w:val="22"/>
          <w:lang w:val="en-GB"/>
        </w:rPr>
        <w:t>Chełmoński</w:t>
      </w:r>
      <w:proofErr w:type="spellEnd"/>
      <w:r w:rsidRPr="00562D6F">
        <w:rPr>
          <w:rFonts w:ascii="Arial" w:hAnsi="Arial" w:cs="Arial"/>
          <w:sz w:val="22"/>
          <w:szCs w:val="22"/>
          <w:lang w:val="en-GB"/>
        </w:rPr>
        <w:t xml:space="preserve"> State College of Fine Arts in </w:t>
      </w:r>
      <w:proofErr w:type="spellStart"/>
      <w:r w:rsidRPr="00562D6F">
        <w:rPr>
          <w:rFonts w:ascii="Arial" w:hAnsi="Arial" w:cs="Arial"/>
          <w:sz w:val="22"/>
          <w:szCs w:val="22"/>
          <w:lang w:val="en-GB"/>
        </w:rPr>
        <w:t>Nałęczów</w:t>
      </w:r>
      <w:proofErr w:type="spellEnd"/>
      <w:r w:rsidRPr="00562D6F">
        <w:rPr>
          <w:rFonts w:ascii="Arial" w:hAnsi="Arial" w:cs="Arial"/>
          <w:sz w:val="22"/>
          <w:szCs w:val="22"/>
          <w:lang w:val="en-GB"/>
        </w:rPr>
        <w:t xml:space="preserve">. Between 1990-1995, he studied in the Institute of Art Education, MSCU in Lublin.  In 1995, he received his degree in lithography supervised by professor </w:t>
      </w:r>
      <w:proofErr w:type="spellStart"/>
      <w:r w:rsidRPr="00562D6F">
        <w:rPr>
          <w:rFonts w:ascii="Arial" w:hAnsi="Arial" w:cs="Arial"/>
          <w:sz w:val="22"/>
          <w:szCs w:val="22"/>
          <w:lang w:val="en-GB"/>
        </w:rPr>
        <w:t>Danuta</w:t>
      </w:r>
      <w:proofErr w:type="spellEnd"/>
      <w:r w:rsidRPr="00562D6F">
        <w:rPr>
          <w:rFonts w:ascii="Arial" w:hAnsi="Arial" w:cs="Arial"/>
          <w:sz w:val="22"/>
          <w:szCs w:val="22"/>
          <w:lang w:val="en-GB"/>
        </w:rPr>
        <w:t xml:space="preserve"> </w:t>
      </w:r>
      <w:proofErr w:type="spellStart"/>
      <w:r w:rsidRPr="00562D6F">
        <w:rPr>
          <w:rFonts w:ascii="Arial" w:hAnsi="Arial" w:cs="Arial"/>
          <w:sz w:val="22"/>
          <w:szCs w:val="22"/>
          <w:lang w:val="en-GB"/>
        </w:rPr>
        <w:t>Kołwzan-Nowicka</w:t>
      </w:r>
      <w:proofErr w:type="spellEnd"/>
      <w:r w:rsidRPr="00562D6F">
        <w:rPr>
          <w:rFonts w:ascii="Arial" w:hAnsi="Arial" w:cs="Arial"/>
          <w:sz w:val="22"/>
          <w:szCs w:val="22"/>
          <w:lang w:val="en-GB"/>
        </w:rPr>
        <w:t xml:space="preserve">. Since 1996, lecturer in the Graphic Design and Lithography Department, MSCU, supervised by professor Piotr Lech. In 2007, he was awarded the degree of a Doctor of Fine Arts. In 2019, he earned his postdoctoral degree. Currently, he works as an assistant professor in the Chair of Graphic Design and Flat </w:t>
      </w:r>
      <w:proofErr w:type="spellStart"/>
      <w:r w:rsidRPr="00562D6F">
        <w:rPr>
          <w:rFonts w:ascii="Arial" w:hAnsi="Arial" w:cs="Arial"/>
          <w:sz w:val="22"/>
          <w:szCs w:val="22"/>
          <w:lang w:val="en-GB"/>
        </w:rPr>
        <w:t>Planographic</w:t>
      </w:r>
      <w:proofErr w:type="spellEnd"/>
      <w:r w:rsidRPr="00562D6F">
        <w:rPr>
          <w:rFonts w:ascii="Arial" w:hAnsi="Arial" w:cs="Arial"/>
          <w:sz w:val="22"/>
          <w:szCs w:val="22"/>
          <w:lang w:val="en-GB"/>
        </w:rPr>
        <w:t xml:space="preserve"> Printing supervised by professor Jan </w:t>
      </w:r>
      <w:proofErr w:type="spellStart"/>
      <w:r w:rsidRPr="00562D6F">
        <w:rPr>
          <w:rFonts w:ascii="Arial" w:hAnsi="Arial" w:cs="Arial"/>
          <w:sz w:val="22"/>
          <w:szCs w:val="22"/>
          <w:lang w:val="en-GB"/>
        </w:rPr>
        <w:t>Ferenc</w:t>
      </w:r>
      <w:proofErr w:type="spellEnd"/>
      <w:r w:rsidRPr="00562D6F">
        <w:rPr>
          <w:rFonts w:ascii="Arial" w:hAnsi="Arial" w:cs="Arial"/>
          <w:sz w:val="22"/>
          <w:szCs w:val="22"/>
          <w:lang w:val="en-GB"/>
        </w:rPr>
        <w:t xml:space="preserve"> at the Institute of Fine Arts, Faculty of the Arts, MSCU in Lublin. He is the head of lithography workshop, where, among other things, he teaches experimental printmaking classes and graduate diploma courses. </w:t>
      </w:r>
    </w:p>
    <w:p w:rsidR="00203D35" w:rsidRPr="00562D6F" w:rsidRDefault="00203D35" w:rsidP="00203D35">
      <w:pPr>
        <w:jc w:val="both"/>
        <w:rPr>
          <w:rFonts w:ascii="Arial" w:hAnsi="Arial" w:cs="Arial"/>
          <w:sz w:val="22"/>
          <w:szCs w:val="22"/>
          <w:lang w:val="en-GB"/>
        </w:rPr>
      </w:pPr>
      <w:r w:rsidRPr="00562D6F">
        <w:rPr>
          <w:rFonts w:ascii="Arial" w:hAnsi="Arial" w:cs="Arial"/>
          <w:sz w:val="22"/>
          <w:szCs w:val="22"/>
          <w:lang w:val="en-GB"/>
        </w:rPr>
        <w:t xml:space="preserve">For more than 25 years, he has been committed to artistic printmaking, lithography </w:t>
      </w:r>
      <w:proofErr w:type="gramStart"/>
      <w:r w:rsidRPr="00562D6F">
        <w:rPr>
          <w:rFonts w:ascii="Arial" w:hAnsi="Arial" w:cs="Arial"/>
          <w:sz w:val="22"/>
          <w:szCs w:val="22"/>
          <w:lang w:val="en-GB"/>
        </w:rPr>
        <w:t>in  particular</w:t>
      </w:r>
      <w:proofErr w:type="gramEnd"/>
      <w:r w:rsidRPr="00562D6F">
        <w:rPr>
          <w:rFonts w:ascii="Arial" w:hAnsi="Arial" w:cs="Arial"/>
          <w:sz w:val="22"/>
          <w:szCs w:val="22"/>
          <w:lang w:val="en-GB"/>
        </w:rPr>
        <w:t>, a technique which he has explored and widely promoted. His broad interests also include graphic design, air brushing</w:t>
      </w:r>
      <w:r w:rsidRPr="00BD712D">
        <w:rPr>
          <w:rFonts w:ascii="Arial" w:hAnsi="Arial" w:cs="Arial"/>
          <w:sz w:val="22"/>
          <w:szCs w:val="22"/>
          <w:highlight w:val="yellow"/>
          <w:lang w:val="en-GB"/>
        </w:rPr>
        <w:t xml:space="preserve">, </w:t>
      </w:r>
      <w:proofErr w:type="spellStart"/>
      <w:r w:rsidRPr="00BD712D">
        <w:rPr>
          <w:rFonts w:ascii="Arial" w:hAnsi="Arial" w:cs="Arial"/>
          <w:sz w:val="22"/>
          <w:szCs w:val="22"/>
          <w:highlight w:val="yellow"/>
          <w:lang w:val="en-GB"/>
        </w:rPr>
        <w:t>pinstriping</w:t>
      </w:r>
      <w:proofErr w:type="spellEnd"/>
      <w:r w:rsidRPr="00562D6F">
        <w:rPr>
          <w:rFonts w:ascii="Arial" w:hAnsi="Arial" w:cs="Arial"/>
          <w:sz w:val="22"/>
          <w:szCs w:val="22"/>
          <w:lang w:val="en-GB"/>
        </w:rPr>
        <w:t xml:space="preserve"> and custom painting.</w:t>
      </w:r>
      <w:r w:rsidRPr="00562D6F">
        <w:rPr>
          <w:rFonts w:ascii="Arial" w:hAnsi="Arial" w:cs="Arial"/>
          <w:sz w:val="22"/>
          <w:szCs w:val="22"/>
        </w:rPr>
        <w:t xml:space="preserve"> </w:t>
      </w:r>
    </w:p>
    <w:p w:rsidR="00203D35" w:rsidRPr="00562D6F" w:rsidRDefault="00203D35" w:rsidP="00203D35">
      <w:pPr>
        <w:pStyle w:val="Bezformatowania"/>
        <w:jc w:val="both"/>
        <w:rPr>
          <w:rFonts w:ascii="Arial" w:hAnsi="Arial" w:cs="Arial"/>
          <w:sz w:val="22"/>
          <w:szCs w:val="22"/>
          <w:lang w:val="en-US"/>
        </w:rPr>
      </w:pPr>
      <w:r w:rsidRPr="00562D6F">
        <w:rPr>
          <w:rFonts w:ascii="Arial" w:hAnsi="Arial" w:cs="Arial"/>
          <w:color w:val="auto"/>
          <w:sz w:val="22"/>
          <w:szCs w:val="22"/>
          <w:lang w:val="en-GB"/>
        </w:rPr>
        <w:t xml:space="preserve">In his lithography pursuits, he combines traditional stone printing with contemporary image creation techniques. He specializes in a </w:t>
      </w:r>
      <w:r w:rsidRPr="00BD712D">
        <w:rPr>
          <w:rFonts w:ascii="Arial" w:hAnsi="Arial" w:cs="Arial"/>
          <w:color w:val="auto"/>
          <w:sz w:val="22"/>
          <w:szCs w:val="22"/>
          <w:highlight w:val="yellow"/>
          <w:lang w:val="en-GB"/>
        </w:rPr>
        <w:t>stone airbrushing</w:t>
      </w:r>
      <w:r w:rsidRPr="00562D6F">
        <w:rPr>
          <w:rFonts w:ascii="Arial" w:hAnsi="Arial" w:cs="Arial"/>
          <w:color w:val="auto"/>
          <w:sz w:val="22"/>
          <w:szCs w:val="22"/>
          <w:lang w:val="en-GB"/>
        </w:rPr>
        <w:t xml:space="preserve"> technique he has originated, and he is a passionate advocate of this form of drawing using a lithographic matrix. </w:t>
      </w:r>
    </w:p>
    <w:p w:rsidR="00203D35" w:rsidRPr="00562D6F" w:rsidRDefault="00203D35" w:rsidP="00203D35">
      <w:pPr>
        <w:pStyle w:val="Bezformatowania"/>
        <w:rPr>
          <w:rFonts w:ascii="Arial" w:hAnsi="Arial" w:cs="Arial"/>
          <w:sz w:val="22"/>
          <w:szCs w:val="22"/>
          <w:lang w:val="en-US"/>
        </w:rPr>
      </w:pPr>
      <w:r w:rsidRPr="00562D6F">
        <w:rPr>
          <w:rFonts w:ascii="Arial" w:hAnsi="Arial" w:cs="Arial"/>
          <w:sz w:val="22"/>
          <w:szCs w:val="22"/>
          <w:lang w:val="en-US"/>
        </w:rPr>
        <w:t xml:space="preserve">He has presented his works during 27 solo and more than 70 group exhibitions in Poland and internationally, e.g. England, Bulgaria, China, Croatia, </w:t>
      </w:r>
      <w:proofErr w:type="spellStart"/>
      <w:r w:rsidRPr="00562D6F">
        <w:rPr>
          <w:rFonts w:ascii="Arial" w:hAnsi="Arial" w:cs="Arial"/>
          <w:sz w:val="22"/>
          <w:szCs w:val="22"/>
          <w:lang w:val="en-US"/>
        </w:rPr>
        <w:t>Czechia</w:t>
      </w:r>
      <w:proofErr w:type="spellEnd"/>
      <w:r w:rsidRPr="00562D6F">
        <w:rPr>
          <w:rFonts w:ascii="Arial" w:hAnsi="Arial" w:cs="Arial"/>
          <w:sz w:val="22"/>
          <w:szCs w:val="22"/>
          <w:lang w:val="en-US"/>
        </w:rPr>
        <w:t>, Estonia, Spain, South Korea, Germany, Portugal, Sweden, Thailand, and the US.</w:t>
      </w:r>
    </w:p>
    <w:p w:rsidR="00FB5032" w:rsidRPr="00562D6F" w:rsidRDefault="00FB5032" w:rsidP="00203D35">
      <w:pPr>
        <w:pStyle w:val="Bezformatowania"/>
        <w:rPr>
          <w:rFonts w:ascii="Arial" w:hAnsi="Arial" w:cs="Arial"/>
          <w:sz w:val="22"/>
          <w:szCs w:val="22"/>
          <w:lang w:val="en-US"/>
        </w:rPr>
      </w:pPr>
    </w:p>
    <w:p w:rsidR="00562D6F" w:rsidRPr="00562D6F" w:rsidRDefault="00562D6F" w:rsidP="00562D6F">
      <w:pPr>
        <w:widowControl w:val="0"/>
        <w:autoSpaceDE w:val="0"/>
        <w:autoSpaceDN w:val="0"/>
        <w:adjustRightInd w:val="0"/>
        <w:ind w:left="426" w:right="475"/>
        <w:rPr>
          <w:rFonts w:ascii="Arial" w:hAnsi="Arial" w:cs="Arial"/>
          <w:sz w:val="22"/>
          <w:szCs w:val="22"/>
        </w:rPr>
      </w:pPr>
    </w:p>
    <w:p w:rsidR="002A73F7" w:rsidRPr="00562D6F" w:rsidRDefault="002A73F7" w:rsidP="00203D35">
      <w:pPr>
        <w:pStyle w:val="Bezformatowania"/>
        <w:rPr>
          <w:rFonts w:ascii="Arial" w:hAnsi="Arial" w:cs="Arial"/>
          <w:sz w:val="22"/>
          <w:szCs w:val="22"/>
          <w:lang w:val="en-US"/>
        </w:rPr>
      </w:pPr>
      <w:bookmarkStart w:id="0" w:name="_GoBack"/>
      <w:bookmarkEnd w:id="0"/>
    </w:p>
    <w:p w:rsidR="002A73F7" w:rsidRPr="00562D6F" w:rsidRDefault="002A73F7" w:rsidP="00203D35">
      <w:pPr>
        <w:pStyle w:val="Bezformatowania"/>
        <w:rPr>
          <w:rFonts w:ascii="Arial" w:hAnsi="Arial" w:cs="Arial"/>
          <w:sz w:val="22"/>
          <w:szCs w:val="22"/>
          <w:lang w:val="en-US"/>
        </w:rPr>
      </w:pPr>
    </w:p>
    <w:p w:rsidR="00014156" w:rsidRPr="00562D6F" w:rsidRDefault="00014156">
      <w:pPr>
        <w:rPr>
          <w:rFonts w:ascii="Arial" w:hAnsi="Arial" w:cs="Arial"/>
          <w:sz w:val="22"/>
          <w:szCs w:val="22"/>
        </w:rPr>
      </w:pPr>
    </w:p>
    <w:p w:rsidR="002A73F7" w:rsidRPr="00562D6F" w:rsidRDefault="002A73F7" w:rsidP="002A73F7">
      <w:pPr>
        <w:rPr>
          <w:rFonts w:ascii="Arial" w:hAnsi="Arial" w:cs="Arial"/>
          <w:sz w:val="22"/>
          <w:szCs w:val="22"/>
        </w:rPr>
      </w:pPr>
      <w:r w:rsidRPr="00562D6F">
        <w:rPr>
          <w:rFonts w:ascii="Arial" w:eastAsia="Courier New" w:hAnsi="Arial" w:cs="Arial"/>
          <w:sz w:val="22"/>
          <w:szCs w:val="22"/>
        </w:rPr>
        <w:t>Krzysztof Szymanowicz</w:t>
      </w:r>
    </w:p>
    <w:p w:rsidR="002A73F7" w:rsidRPr="00562D6F" w:rsidRDefault="002A73F7" w:rsidP="002A73F7">
      <w:pPr>
        <w:rPr>
          <w:rFonts w:ascii="Arial" w:hAnsi="Arial" w:cs="Arial"/>
          <w:sz w:val="22"/>
          <w:szCs w:val="22"/>
        </w:rPr>
      </w:pPr>
    </w:p>
    <w:p w:rsidR="002A73F7" w:rsidRPr="00562D6F" w:rsidRDefault="002A73F7" w:rsidP="002A73F7">
      <w:pPr>
        <w:rPr>
          <w:rFonts w:ascii="Arial" w:hAnsi="Arial" w:cs="Arial"/>
          <w:sz w:val="22"/>
          <w:szCs w:val="22"/>
        </w:rPr>
      </w:pPr>
      <w:r w:rsidRPr="00562D6F">
        <w:rPr>
          <w:rFonts w:ascii="Arial" w:hAnsi="Arial" w:cs="Arial"/>
          <w:sz w:val="22"/>
          <w:szCs w:val="22"/>
        </w:rPr>
        <w:t xml:space="preserve">Born in 1960 in Lublin, He studiet painting under prof. Marian Stelmasik in the Departmen of Art Education at UMCS, graduating with distinction in 1989. He has been teaching at the UMCS Faculty of Fine Arts since 1997. In 2000, he received his </w:t>
      </w:r>
      <w:r w:rsidR="00451D7C">
        <w:rPr>
          <w:rFonts w:ascii="Arial" w:hAnsi="Arial" w:cs="Arial"/>
          <w:sz w:val="22"/>
          <w:szCs w:val="22"/>
        </w:rPr>
        <w:t>PhD</w:t>
      </w:r>
      <w:r w:rsidRPr="00562D6F">
        <w:rPr>
          <w:rFonts w:ascii="Arial" w:hAnsi="Arial" w:cs="Arial"/>
          <w:sz w:val="22"/>
          <w:szCs w:val="22"/>
        </w:rPr>
        <w:t xml:space="preserve"> degree and in 2017 </w:t>
      </w:r>
      <w:r w:rsidR="00451D7C">
        <w:rPr>
          <w:rFonts w:ascii="Arial" w:hAnsi="Arial" w:cs="Arial"/>
          <w:sz w:val="22"/>
          <w:szCs w:val="22"/>
        </w:rPr>
        <w:t xml:space="preserve">he become </w:t>
      </w:r>
      <w:r w:rsidRPr="00562D6F">
        <w:rPr>
          <w:rFonts w:ascii="Arial" w:hAnsi="Arial" w:cs="Arial"/>
          <w:sz w:val="22"/>
          <w:szCs w:val="22"/>
        </w:rPr>
        <w:t>title professor  at the of Fine Arts Academy in Warsaw. In the year 2012  he became the head of the Department of Workshop Graphic Art I and in the same year he was appointed to be the Director of the Institute of Fine Arts for one year and then for the term of office  2013-2017. In the year 2016 he was elected to be the Dean  of the Faculty of Art at the UMCS, and in the year 2017 he obtained the title of professor in visual arts. Currently he is employed as a professor in the Faculty of Arts at the UMCS.</w:t>
      </w:r>
    </w:p>
    <w:p w:rsidR="002A73F7" w:rsidRPr="00562D6F" w:rsidRDefault="002A73F7" w:rsidP="002A73F7">
      <w:pPr>
        <w:rPr>
          <w:rFonts w:ascii="Arial" w:hAnsi="Arial" w:cs="Arial"/>
          <w:sz w:val="22"/>
          <w:szCs w:val="22"/>
        </w:rPr>
      </w:pPr>
      <w:r w:rsidRPr="00562D6F">
        <w:rPr>
          <w:rFonts w:ascii="Arial" w:hAnsi="Arial" w:cs="Arial"/>
          <w:sz w:val="22"/>
          <w:szCs w:val="22"/>
        </w:rPr>
        <w:t>In 1990 Krzysztof Szymanowicz has been a member of the Union of Polish Artists. Since 1990 he was Vice – President of the Lublin District of Union of Polish Artists and in 2002 he became the President of the Lublin District of Union. In the year 2005  he obtained the City of Lublin Artistic Award  for his  eminent artistic achievements in the year 2004,  and in the year 2007  he was decorated with the Brown Medal GLORIA ARTIS  MERITED FOR CULTURE.</w:t>
      </w:r>
    </w:p>
    <w:p w:rsidR="002A73F7" w:rsidRPr="00562D6F" w:rsidRDefault="002A73F7" w:rsidP="002A73F7">
      <w:pPr>
        <w:rPr>
          <w:rFonts w:ascii="Arial" w:hAnsi="Arial" w:cs="Arial"/>
          <w:sz w:val="22"/>
          <w:szCs w:val="22"/>
        </w:rPr>
      </w:pPr>
      <w:r w:rsidRPr="00562D6F">
        <w:rPr>
          <w:rFonts w:ascii="Arial" w:hAnsi="Arial" w:cs="Arial"/>
          <w:sz w:val="22"/>
          <w:szCs w:val="22"/>
        </w:rPr>
        <w:t>He has been practicing graphics, painting and drawing, he uses the graphics technique of linocut.</w:t>
      </w:r>
    </w:p>
    <w:p w:rsidR="002A73F7" w:rsidRPr="00562D6F" w:rsidRDefault="002A73F7" w:rsidP="002A73F7">
      <w:pPr>
        <w:rPr>
          <w:rFonts w:ascii="Arial" w:hAnsi="Arial" w:cs="Arial"/>
          <w:sz w:val="22"/>
          <w:szCs w:val="22"/>
        </w:rPr>
      </w:pPr>
      <w:r w:rsidRPr="00562D6F">
        <w:rPr>
          <w:rFonts w:ascii="Arial" w:hAnsi="Arial" w:cs="Arial"/>
          <w:sz w:val="22"/>
          <w:szCs w:val="22"/>
        </w:rPr>
        <w:t>Organized 24 individual exhibitions and he participated in 250 collective exhibitions in the country and abroad.</w:t>
      </w:r>
    </w:p>
    <w:p w:rsidR="00FB5032" w:rsidRPr="00562D6F" w:rsidRDefault="00FB5032" w:rsidP="002A73F7">
      <w:pPr>
        <w:rPr>
          <w:rFonts w:ascii="Arial" w:hAnsi="Arial" w:cs="Arial"/>
          <w:sz w:val="22"/>
          <w:szCs w:val="22"/>
        </w:rPr>
      </w:pPr>
    </w:p>
    <w:p w:rsidR="002A73F7" w:rsidRPr="00562D6F" w:rsidRDefault="002A73F7">
      <w:pPr>
        <w:rPr>
          <w:rFonts w:ascii="Arial" w:hAnsi="Arial" w:cs="Arial"/>
          <w:sz w:val="22"/>
          <w:szCs w:val="22"/>
        </w:rPr>
      </w:pPr>
    </w:p>
    <w:sectPr w:rsidR="002A73F7" w:rsidRPr="00562D6F" w:rsidSect="000141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203D35"/>
    <w:rsid w:val="00014156"/>
    <w:rsid w:val="0001682E"/>
    <w:rsid w:val="001D640D"/>
    <w:rsid w:val="00203D35"/>
    <w:rsid w:val="002A73F7"/>
    <w:rsid w:val="002F7AED"/>
    <w:rsid w:val="00451D7C"/>
    <w:rsid w:val="004B2196"/>
    <w:rsid w:val="00562D6F"/>
    <w:rsid w:val="007703D0"/>
    <w:rsid w:val="007763AB"/>
    <w:rsid w:val="00895A11"/>
    <w:rsid w:val="008B5A60"/>
    <w:rsid w:val="00BD712D"/>
    <w:rsid w:val="00C22A8A"/>
    <w:rsid w:val="00D21BFD"/>
    <w:rsid w:val="00FB50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005AC"/>
  <w15:docId w15:val="{9A5AB0D6-4A25-452A-BFDB-CC52BE442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D35"/>
    <w:rPr>
      <w:rFonts w:ascii="Times New Roman" w:eastAsia="Times New Roman" w:hAnsi="Times New Roman"/>
      <w:sz w:val="24"/>
      <w:szCs w:val="24"/>
    </w:rPr>
  </w:style>
  <w:style w:type="paragraph" w:styleId="Naslov1">
    <w:name w:val="heading 1"/>
    <w:basedOn w:val="Normal"/>
    <w:next w:val="Normal"/>
    <w:link w:val="Naslov1Char"/>
    <w:uiPriority w:val="99"/>
    <w:qFormat/>
    <w:rsid w:val="00203D35"/>
    <w:pPr>
      <w:keepNext/>
      <w:widowControl w:val="0"/>
      <w:autoSpaceDE w:val="0"/>
      <w:autoSpaceDN w:val="0"/>
      <w:adjustRightInd w:val="0"/>
      <w:outlineLvl w:val="0"/>
    </w:pPr>
    <w:rPr>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203D35"/>
    <w:rPr>
      <w:rFonts w:ascii="Times New Roman" w:eastAsia="Times New Roman" w:hAnsi="Times New Roman" w:cs="Times New Roman"/>
      <w:b/>
      <w:bCs/>
      <w:sz w:val="28"/>
      <w:szCs w:val="28"/>
      <w:lang w:eastAsia="pl-PL"/>
    </w:rPr>
  </w:style>
  <w:style w:type="paragraph" w:customStyle="1" w:styleId="Bezformatowania">
    <w:name w:val="Bez formatowania"/>
    <w:rsid w:val="00203D35"/>
    <w:rPr>
      <w:rFonts w:ascii="Helvetica" w:eastAsia="Helvetica" w:hAnsi="Helvetica" w:cs="Helvetica"/>
      <w:color w:val="000000"/>
      <w:sz w:val="24"/>
      <w:szCs w:val="24"/>
      <w:u w:color="000000"/>
    </w:rPr>
  </w:style>
  <w:style w:type="character" w:styleId="Referencakomentara">
    <w:name w:val="annotation reference"/>
    <w:basedOn w:val="Zadanifontodlomka"/>
    <w:uiPriority w:val="99"/>
    <w:semiHidden/>
    <w:unhideWhenUsed/>
    <w:rsid w:val="00203D35"/>
    <w:rPr>
      <w:sz w:val="16"/>
      <w:szCs w:val="16"/>
    </w:rPr>
  </w:style>
  <w:style w:type="paragraph" w:styleId="Tekstkomentara">
    <w:name w:val="annotation text"/>
    <w:basedOn w:val="Normal"/>
    <w:link w:val="TekstkomentaraChar"/>
    <w:uiPriority w:val="99"/>
    <w:unhideWhenUsed/>
    <w:rsid w:val="00203D35"/>
    <w:rPr>
      <w:sz w:val="20"/>
      <w:szCs w:val="20"/>
    </w:rPr>
  </w:style>
  <w:style w:type="character" w:customStyle="1" w:styleId="TekstkomentaraChar">
    <w:name w:val="Tekst komentara Char"/>
    <w:basedOn w:val="Zadanifontodlomka"/>
    <w:link w:val="Tekstkomentara"/>
    <w:uiPriority w:val="99"/>
    <w:rsid w:val="00203D35"/>
    <w:rPr>
      <w:rFonts w:ascii="Times New Roman" w:eastAsia="Times New Roman" w:hAnsi="Times New Roman" w:cs="Times New Roman"/>
      <w:sz w:val="20"/>
      <w:szCs w:val="20"/>
      <w:lang w:eastAsia="pl-PL"/>
    </w:rPr>
  </w:style>
  <w:style w:type="character" w:customStyle="1" w:styleId="q4iawc">
    <w:name w:val="q4iawc"/>
    <w:basedOn w:val="Zadanifontodlomka"/>
    <w:rsid w:val="00203D35"/>
  </w:style>
  <w:style w:type="paragraph" w:styleId="Tekstbalonia">
    <w:name w:val="Balloon Text"/>
    <w:basedOn w:val="Normal"/>
    <w:link w:val="TekstbaloniaChar"/>
    <w:uiPriority w:val="99"/>
    <w:semiHidden/>
    <w:unhideWhenUsed/>
    <w:rsid w:val="00203D35"/>
    <w:rPr>
      <w:rFonts w:ascii="Tahoma" w:hAnsi="Tahoma" w:cs="Tahoma"/>
      <w:sz w:val="16"/>
      <w:szCs w:val="16"/>
    </w:rPr>
  </w:style>
  <w:style w:type="character" w:customStyle="1" w:styleId="TekstbaloniaChar">
    <w:name w:val="Tekst balončića Char"/>
    <w:basedOn w:val="Zadanifontodlomka"/>
    <w:link w:val="Tekstbalonia"/>
    <w:uiPriority w:val="99"/>
    <w:semiHidden/>
    <w:rsid w:val="00203D35"/>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463</Words>
  <Characters>2641</Characters>
  <Application>Microsoft Office Word</Application>
  <DocSecurity>0</DocSecurity>
  <Lines>22</Lines>
  <Paragraphs>6</Paragraphs>
  <ScaleCrop>false</ScaleCrop>
  <HeadingPairs>
    <vt:vector size="4" baseType="variant">
      <vt:variant>
        <vt:lpstr>Naslov</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11</cp:revision>
  <dcterms:created xsi:type="dcterms:W3CDTF">2023-02-18T16:13:00Z</dcterms:created>
  <dcterms:modified xsi:type="dcterms:W3CDTF">2023-02-20T10:47:00Z</dcterms:modified>
</cp:coreProperties>
</file>