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2EC18" w14:textId="77777777" w:rsidR="000F12C2" w:rsidRPr="00FF27F9" w:rsidRDefault="000F12C2" w:rsidP="00E91811">
      <w:pPr>
        <w:jc w:val="both"/>
        <w:rPr>
          <w:lang w:val="en-GB"/>
        </w:rPr>
      </w:pPr>
      <w:r w:rsidRPr="00FF27F9">
        <w:rPr>
          <w:b/>
          <w:bCs/>
          <w:lang w:val="en-GB"/>
        </w:rPr>
        <w:t>TRACES OF MAN</w:t>
      </w:r>
    </w:p>
    <w:p w14:paraId="30068185" w14:textId="4B4C2E73" w:rsidR="000F12C2" w:rsidRPr="00FF27F9" w:rsidRDefault="000F12C2" w:rsidP="00E91811">
      <w:pPr>
        <w:jc w:val="both"/>
        <w:rPr>
          <w:lang w:val="en-GB"/>
        </w:rPr>
      </w:pPr>
      <w:r w:rsidRPr="00FF27F9">
        <w:rPr>
          <w:lang w:val="en-GB"/>
        </w:rPr>
        <w:t xml:space="preserve">Domagoj Rogina’s painting is at once entirely contemporary and rooted in </w:t>
      </w:r>
      <w:r w:rsidR="00E91811" w:rsidRPr="00FF27F9">
        <w:rPr>
          <w:lang w:val="en-GB"/>
        </w:rPr>
        <w:t>a deep,</w:t>
      </w:r>
      <w:r w:rsidRPr="00FF27F9">
        <w:rPr>
          <w:lang w:val="en-GB"/>
        </w:rPr>
        <w:t xml:space="preserve"> rich history of art. To say that the artist draws upon the traditions of (neo-)Expressionism and (neo-)Romanticism would not be </w:t>
      </w:r>
      <w:r w:rsidR="00E91811" w:rsidRPr="00FF27F9">
        <w:rPr>
          <w:lang w:val="en-GB"/>
        </w:rPr>
        <w:t>far from the truth</w:t>
      </w:r>
      <w:r w:rsidRPr="00FF27F9">
        <w:rPr>
          <w:lang w:val="en-GB"/>
        </w:rPr>
        <w:t xml:space="preserve">, though such a general observation still </w:t>
      </w:r>
      <w:r w:rsidR="00E91811" w:rsidRPr="00FF27F9">
        <w:rPr>
          <w:lang w:val="en-GB"/>
        </w:rPr>
        <w:t>tell</w:t>
      </w:r>
      <w:r w:rsidR="00FF27F9" w:rsidRPr="00FF27F9">
        <w:rPr>
          <w:lang w:val="en-GB"/>
        </w:rPr>
        <w:t>s</w:t>
      </w:r>
      <w:r w:rsidR="00E91811" w:rsidRPr="00FF27F9">
        <w:rPr>
          <w:lang w:val="en-GB"/>
        </w:rPr>
        <w:t xml:space="preserve"> us nothing</w:t>
      </w:r>
      <w:r w:rsidRPr="00FF27F9">
        <w:rPr>
          <w:lang w:val="en-GB"/>
        </w:rPr>
        <w:t xml:space="preserve"> concrete about his work. Rogina draws inspiration not only from painting but also, for example, from film and literature, and this multimedia sensibility, characteristic of painters of the first quarter of the twenty-first century, is </w:t>
      </w:r>
      <w:r w:rsidR="00D6627D" w:rsidRPr="00FF27F9">
        <w:rPr>
          <w:lang w:val="en-GB"/>
        </w:rPr>
        <w:t>clearly</w:t>
      </w:r>
      <w:r w:rsidRPr="00FF27F9">
        <w:rPr>
          <w:lang w:val="en-GB"/>
        </w:rPr>
        <w:t xml:space="preserve"> visible in his canvases</w:t>
      </w:r>
      <w:r w:rsidR="00D6627D" w:rsidRPr="00FF27F9">
        <w:rPr>
          <w:lang w:val="en-GB"/>
        </w:rPr>
        <w:t xml:space="preserve">, </w:t>
      </w:r>
      <w:r w:rsidRPr="00FF27F9">
        <w:rPr>
          <w:lang w:val="en-GB"/>
        </w:rPr>
        <w:t xml:space="preserve">albeit more subtly than in the work of those contemporaries who have remained faithful to </w:t>
      </w:r>
      <w:r w:rsidR="007E0832" w:rsidRPr="00FF27F9">
        <w:rPr>
          <w:lang w:val="en-GB"/>
        </w:rPr>
        <w:t xml:space="preserve">figurative </w:t>
      </w:r>
      <w:r w:rsidRPr="00FF27F9">
        <w:rPr>
          <w:lang w:val="en-GB"/>
        </w:rPr>
        <w:t xml:space="preserve">depictions of human and even animal </w:t>
      </w:r>
      <w:r w:rsidR="007E0832" w:rsidRPr="00FF27F9">
        <w:rPr>
          <w:lang w:val="en-GB"/>
        </w:rPr>
        <w:t>subjects</w:t>
      </w:r>
      <w:r w:rsidRPr="00FF27F9">
        <w:rPr>
          <w:lang w:val="en-GB"/>
        </w:rPr>
        <w:t xml:space="preserve">. Rogina, by contrast, </w:t>
      </w:r>
      <w:r w:rsidR="00CF4EFC" w:rsidRPr="00FF27F9">
        <w:rPr>
          <w:lang w:val="en-GB"/>
        </w:rPr>
        <w:t>has been slowly</w:t>
      </w:r>
      <w:r w:rsidRPr="00FF27F9">
        <w:rPr>
          <w:lang w:val="en-GB"/>
        </w:rPr>
        <w:t xml:space="preserve"> but </w:t>
      </w:r>
      <w:r w:rsidR="00CF4EFC" w:rsidRPr="00FF27F9">
        <w:rPr>
          <w:lang w:val="en-GB"/>
        </w:rPr>
        <w:t>steadily</w:t>
      </w:r>
      <w:r w:rsidRPr="00FF27F9">
        <w:rPr>
          <w:lang w:val="en-GB"/>
        </w:rPr>
        <w:t xml:space="preserve"> </w:t>
      </w:r>
      <w:r w:rsidR="00FF27F9" w:rsidRPr="00FF27F9">
        <w:rPr>
          <w:lang w:val="en-GB"/>
        </w:rPr>
        <w:t>removing</w:t>
      </w:r>
      <w:r w:rsidRPr="00FF27F9">
        <w:rPr>
          <w:lang w:val="en-GB"/>
        </w:rPr>
        <w:t xml:space="preserve"> such figures from his paintings, moving ever closer to landscape. Yet his landscapes</w:t>
      </w:r>
      <w:r w:rsidR="00D6627D" w:rsidRPr="00FF27F9">
        <w:rPr>
          <w:lang w:val="en-GB"/>
        </w:rPr>
        <w:t xml:space="preserve">, </w:t>
      </w:r>
      <w:r w:rsidRPr="00FF27F9">
        <w:rPr>
          <w:lang w:val="en-GB"/>
        </w:rPr>
        <w:t>particularly the mountain scenes presented in this new cycle of large-format canvases (190 × 200 cm)</w:t>
      </w:r>
      <w:r w:rsidR="00CF4EFC" w:rsidRPr="00FF27F9">
        <w:rPr>
          <w:lang w:val="en-GB"/>
        </w:rPr>
        <w:t xml:space="preserve">, </w:t>
      </w:r>
      <w:r w:rsidRPr="00FF27F9">
        <w:rPr>
          <w:lang w:val="en-GB"/>
        </w:rPr>
        <w:t>are not entirely devoid of traces of human presence, although there is no longer any sign of the swimmers and sharks once used as mirrors of humanity’s animal nature, nor of dwellings and shelters.</w:t>
      </w:r>
      <w:r w:rsidR="008149E6" w:rsidRPr="00FF27F9">
        <w:rPr>
          <w:lang w:val="en-GB"/>
        </w:rPr>
        <w:t xml:space="preserve"> </w:t>
      </w:r>
      <w:r w:rsidRPr="00FF27F9">
        <w:rPr>
          <w:lang w:val="en-GB"/>
        </w:rPr>
        <w:t>Only here and there, high in the mountains</w:t>
      </w:r>
      <w:r w:rsidR="00944577" w:rsidRPr="00FF27F9">
        <w:rPr>
          <w:lang w:val="en-GB"/>
        </w:rPr>
        <w:t xml:space="preserve">, </w:t>
      </w:r>
      <w:r w:rsidRPr="00FF27F9">
        <w:rPr>
          <w:lang w:val="en-GB"/>
        </w:rPr>
        <w:t xml:space="preserve">and by no means in every painting </w:t>
      </w:r>
      <w:r w:rsidR="00FF27F9">
        <w:rPr>
          <w:lang w:val="en-GB"/>
        </w:rPr>
        <w:t>in</w:t>
      </w:r>
      <w:r w:rsidRPr="00FF27F9">
        <w:rPr>
          <w:lang w:val="en-GB"/>
        </w:rPr>
        <w:t xml:space="preserve"> the cycle</w:t>
      </w:r>
      <w:r w:rsidR="00944577" w:rsidRPr="00FF27F9">
        <w:rPr>
          <w:lang w:val="en-GB"/>
        </w:rPr>
        <w:t xml:space="preserve">, </w:t>
      </w:r>
      <w:r w:rsidR="00944577" w:rsidRPr="00FF27F9">
        <w:rPr>
          <w:lang w:val="en-GB"/>
        </w:rPr>
        <w:t>does a colouristic accent appear that seems like a fire finally flickering to life, a sign that not everything is quite so desolate</w:t>
      </w:r>
      <w:r w:rsidRPr="00FF27F9">
        <w:rPr>
          <w:lang w:val="en-GB"/>
        </w:rPr>
        <w:t xml:space="preserve">. Certain steep slopes, inclines, and precipices may be read as paths and passages leading home, routes along which one must escape while dusk still lingers, before night has fully descended upon the landscape, in an indeterminate relationship with human destiny. Does the landscape consume that destiny or liberate it? We sense that this question serves Rogina as a point of departure for increasingly </w:t>
      </w:r>
      <w:r w:rsidR="00944577" w:rsidRPr="00FF27F9">
        <w:rPr>
          <w:lang w:val="en-GB"/>
        </w:rPr>
        <w:t>bold</w:t>
      </w:r>
      <w:r w:rsidRPr="00FF27F9">
        <w:rPr>
          <w:lang w:val="en-GB"/>
        </w:rPr>
        <w:t xml:space="preserve"> painterly visions.</w:t>
      </w:r>
      <w:r w:rsidR="00944577" w:rsidRPr="00FF27F9">
        <w:rPr>
          <w:lang w:val="en-GB"/>
        </w:rPr>
        <w:t xml:space="preserve"> </w:t>
      </w:r>
    </w:p>
    <w:p w14:paraId="04A3A037" w14:textId="14019300" w:rsidR="000F12C2" w:rsidRPr="00FF27F9" w:rsidRDefault="000F12C2" w:rsidP="00E91811">
      <w:pPr>
        <w:jc w:val="both"/>
        <w:rPr>
          <w:lang w:val="en-GB"/>
        </w:rPr>
      </w:pPr>
      <w:r w:rsidRPr="00FF27F9">
        <w:rPr>
          <w:lang w:val="en-GB"/>
        </w:rPr>
        <w:t>He works quickly, with striking painterly confidence, with little preparation and very few sketches, which</w:t>
      </w:r>
      <w:r w:rsidR="0048641F" w:rsidRPr="00FF27F9">
        <w:rPr>
          <w:lang w:val="en-GB"/>
        </w:rPr>
        <w:t xml:space="preserve"> are </w:t>
      </w:r>
      <w:r w:rsidRPr="00FF27F9">
        <w:rPr>
          <w:lang w:val="en-GB"/>
        </w:rPr>
        <w:t>miniature in format and entirely linear</w:t>
      </w:r>
      <w:r w:rsidR="0048641F" w:rsidRPr="00FF27F9">
        <w:rPr>
          <w:lang w:val="en-GB"/>
        </w:rPr>
        <w:t xml:space="preserve">, </w:t>
      </w:r>
      <w:r w:rsidRPr="00FF27F9">
        <w:rPr>
          <w:lang w:val="en-GB"/>
        </w:rPr>
        <w:t xml:space="preserve">no more than rapid notations of scenes that erupt before the artist’s eyes from the subconscious, demanding to be captured at once. In this sense, in this highly trained intuition through which he transfers images from his inner world almost directly onto the canvas, Rogina is also close to the Surrealist legacy, although his paintings contain nothing of the Surrealists’ now-familiar repertoire of motifs absorbed into popular culture. On the contrary, </w:t>
      </w:r>
      <w:r w:rsidR="0048641F" w:rsidRPr="00FF27F9">
        <w:rPr>
          <w:lang w:val="en-GB"/>
        </w:rPr>
        <w:t>the planes he lays onto the canvas in broad, raw strokes of consistently muted tonality appear</w:t>
      </w:r>
      <w:r w:rsidRPr="00FF27F9">
        <w:rPr>
          <w:lang w:val="en-GB"/>
        </w:rPr>
        <w:t xml:space="preserve"> almost entirely abstract in detail, while only the monumental totality from canvas to canvas fully embodies Rogina’s inner landscapes.</w:t>
      </w:r>
      <w:r w:rsidR="0048641F" w:rsidRPr="00FF27F9">
        <w:rPr>
          <w:lang w:val="en-GB"/>
        </w:rPr>
        <w:t xml:space="preserve"> </w:t>
      </w:r>
    </w:p>
    <w:p w14:paraId="5DF0747F" w14:textId="03537248" w:rsidR="000F12C2" w:rsidRPr="00FF27F9" w:rsidRDefault="000F12C2" w:rsidP="00E91811">
      <w:pPr>
        <w:jc w:val="both"/>
        <w:rPr>
          <w:lang w:val="en-GB"/>
        </w:rPr>
      </w:pPr>
      <w:r w:rsidRPr="00FF27F9">
        <w:rPr>
          <w:lang w:val="en-GB"/>
        </w:rPr>
        <w:t>The connection with arts such as film and literature</w:t>
      </w:r>
      <w:r w:rsidR="0048641F" w:rsidRPr="00FF27F9">
        <w:rPr>
          <w:lang w:val="en-GB"/>
        </w:rPr>
        <w:t xml:space="preserve">, </w:t>
      </w:r>
      <w:r w:rsidRPr="00FF27F9">
        <w:rPr>
          <w:lang w:val="en-GB"/>
        </w:rPr>
        <w:t>most often narrative forms</w:t>
      </w:r>
      <w:r w:rsidR="0048641F" w:rsidRPr="00FF27F9">
        <w:rPr>
          <w:lang w:val="en-GB"/>
        </w:rPr>
        <w:t>, i</w:t>
      </w:r>
      <w:r w:rsidRPr="00FF27F9">
        <w:rPr>
          <w:lang w:val="en-GB"/>
        </w:rPr>
        <w:t xml:space="preserve">s equally </w:t>
      </w:r>
      <w:r w:rsidR="0048641F" w:rsidRPr="00FF27F9">
        <w:rPr>
          <w:lang w:val="en-GB"/>
        </w:rPr>
        <w:t>unobtrusive</w:t>
      </w:r>
      <w:r w:rsidRPr="00FF27F9">
        <w:rPr>
          <w:lang w:val="en-GB"/>
        </w:rPr>
        <w:t xml:space="preserve"> yet irresistibly compelling, providing the metaphoric language of Rogina’s paintings with a kind of worldview-based grounding. Thanks, for instance, to a desaturated yet remarkably varied palette, which renders the seemingly implacable inaccessibility of the natural environment on the compositional level even more fateful for the viewer, Rogina’s canvases continually recall Werner Herzog’s treatment of landscape in his earlier films, Herzog himself being an heir to painterly Expressionism </w:t>
      </w:r>
      <w:r w:rsidRPr="00FF27F9">
        <w:rPr>
          <w:lang w:val="en-GB"/>
        </w:rPr>
        <w:lastRenderedPageBreak/>
        <w:t xml:space="preserve">and literary Romanticism in cinematic form. From the essay film </w:t>
      </w:r>
      <w:r w:rsidRPr="00FF27F9">
        <w:rPr>
          <w:i/>
          <w:iCs/>
          <w:lang w:val="en-GB"/>
        </w:rPr>
        <w:t>Fata Morgana</w:t>
      </w:r>
      <w:r w:rsidRPr="00FF27F9">
        <w:rPr>
          <w:lang w:val="en-GB"/>
        </w:rPr>
        <w:t xml:space="preserve"> (1971), set in the Sahara Desert, to the Bavarian and Baden landscapes standing in for Transylvania in </w:t>
      </w:r>
      <w:r w:rsidRPr="00FF27F9">
        <w:rPr>
          <w:i/>
          <w:iCs/>
          <w:lang w:val="en-GB"/>
        </w:rPr>
        <w:t>Nosferatu the Vampyre</w:t>
      </w:r>
      <w:r w:rsidRPr="00FF27F9">
        <w:rPr>
          <w:lang w:val="en-GB"/>
        </w:rPr>
        <w:t xml:space="preserve"> (1979)</w:t>
      </w:r>
      <w:r w:rsidR="00513AC3" w:rsidRPr="00FF27F9">
        <w:rPr>
          <w:lang w:val="en-GB"/>
        </w:rPr>
        <w:t xml:space="preserve"> – </w:t>
      </w:r>
      <w:r w:rsidRPr="00FF27F9">
        <w:rPr>
          <w:lang w:val="en-GB"/>
        </w:rPr>
        <w:t xml:space="preserve">a reinterpretation of the Expressionist roots of German art cinema established in F. W. Murnau’s </w:t>
      </w:r>
      <w:r w:rsidRPr="00FF27F9">
        <w:rPr>
          <w:i/>
          <w:iCs/>
          <w:lang w:val="en-GB"/>
        </w:rPr>
        <w:t>Nosferatu: A Symphony of Horror</w:t>
      </w:r>
      <w:r w:rsidRPr="00FF27F9">
        <w:rPr>
          <w:lang w:val="en-GB"/>
        </w:rPr>
        <w:t xml:space="preserve"> (1922)</w:t>
      </w:r>
      <w:r w:rsidR="00513AC3" w:rsidRPr="00FF27F9">
        <w:rPr>
          <w:lang w:val="en-GB"/>
        </w:rPr>
        <w:t xml:space="preserve"> – </w:t>
      </w:r>
      <w:r w:rsidRPr="00FF27F9">
        <w:rPr>
          <w:lang w:val="en-GB"/>
        </w:rPr>
        <w:t xml:space="preserve">Herzog’s camera captured the cosmic indifference of nature towards humanity in a manner akin to what Rogina repeatedly achieves with his brush in </w:t>
      </w:r>
      <w:r w:rsidR="00513AC3" w:rsidRPr="00FF27F9">
        <w:rPr>
          <w:lang w:val="en-GB"/>
        </w:rPr>
        <w:t>his</w:t>
      </w:r>
      <w:r w:rsidRPr="00FF27F9">
        <w:rPr>
          <w:lang w:val="en-GB"/>
        </w:rPr>
        <w:t xml:space="preserve"> landscapes.</w:t>
      </w:r>
      <w:r w:rsidR="00341559" w:rsidRPr="00FF27F9">
        <w:rPr>
          <w:lang w:val="en-GB"/>
        </w:rPr>
        <w:t xml:space="preserve"> </w:t>
      </w:r>
      <w:r w:rsidRPr="00FF27F9">
        <w:rPr>
          <w:lang w:val="en-GB"/>
        </w:rPr>
        <w:t>Nature</w:t>
      </w:r>
      <w:r w:rsidR="00341559" w:rsidRPr="00FF27F9">
        <w:rPr>
          <w:lang w:val="en-GB"/>
        </w:rPr>
        <w:t xml:space="preserve"> in relation to man</w:t>
      </w:r>
      <w:r w:rsidRPr="00FF27F9">
        <w:rPr>
          <w:lang w:val="en-GB"/>
        </w:rPr>
        <w:t xml:space="preserve"> is neither hostile nor </w:t>
      </w:r>
      <w:r w:rsidR="00341559" w:rsidRPr="00FF27F9">
        <w:rPr>
          <w:lang w:val="en-GB"/>
        </w:rPr>
        <w:t>friendly</w:t>
      </w:r>
      <w:r w:rsidRPr="00FF27F9">
        <w:rPr>
          <w:lang w:val="en-GB"/>
        </w:rPr>
        <w:t>: it simply is. This value of existence in and of itself</w:t>
      </w:r>
      <w:r w:rsidR="00E066F7" w:rsidRPr="00FF27F9">
        <w:rPr>
          <w:lang w:val="en-GB"/>
        </w:rPr>
        <w:t xml:space="preserve"> (</w:t>
      </w:r>
      <w:r w:rsidRPr="00FF27F9">
        <w:rPr>
          <w:lang w:val="en-GB"/>
        </w:rPr>
        <w:t xml:space="preserve">which in human consciousness </w:t>
      </w:r>
      <w:r w:rsidR="00E066F7" w:rsidRPr="00FF27F9">
        <w:rPr>
          <w:lang w:val="en-GB"/>
        </w:rPr>
        <w:t>is</w:t>
      </w:r>
      <w:r w:rsidRPr="00FF27F9">
        <w:rPr>
          <w:lang w:val="en-GB"/>
        </w:rPr>
        <w:t xml:space="preserve"> grasped </w:t>
      </w:r>
      <w:r w:rsidR="00E066F7" w:rsidRPr="00FF27F9">
        <w:rPr>
          <w:lang w:val="en-GB"/>
        </w:rPr>
        <w:t>through negation</w:t>
      </w:r>
      <w:r w:rsidRPr="00FF27F9">
        <w:rPr>
          <w:lang w:val="en-GB"/>
        </w:rPr>
        <w:t xml:space="preserve">, through the denial that nature is something only insofar as it is not something else, since human beings find it almost impossible to accept that life </w:t>
      </w:r>
      <w:r w:rsidR="00E066F7" w:rsidRPr="00FF27F9">
        <w:rPr>
          <w:lang w:val="en-GB"/>
        </w:rPr>
        <w:t>occurs</w:t>
      </w:r>
      <w:r w:rsidRPr="00FF27F9">
        <w:rPr>
          <w:lang w:val="en-GB"/>
        </w:rPr>
        <w:t xml:space="preserve"> without reason, perhaps “merely” by chance, which, nota bene, forms the basis of the Surrealist worldview</w:t>
      </w:r>
      <w:r w:rsidR="00E066F7" w:rsidRPr="00FF27F9">
        <w:rPr>
          <w:lang w:val="en-GB"/>
        </w:rPr>
        <w:t xml:space="preserve">) </w:t>
      </w:r>
      <w:r w:rsidRPr="00FF27F9">
        <w:rPr>
          <w:lang w:val="en-GB"/>
        </w:rPr>
        <w:t xml:space="preserve">is also the greatest </w:t>
      </w:r>
      <w:r w:rsidR="00E066F7" w:rsidRPr="00FF27F9">
        <w:rPr>
          <w:lang w:val="en-GB"/>
        </w:rPr>
        <w:t>achievement</w:t>
      </w:r>
      <w:r w:rsidRPr="00FF27F9">
        <w:rPr>
          <w:lang w:val="en-GB"/>
        </w:rPr>
        <w:t xml:space="preserve"> Rogina has thus far </w:t>
      </w:r>
      <w:r w:rsidR="00E066F7" w:rsidRPr="00FF27F9">
        <w:rPr>
          <w:lang w:val="en-GB"/>
        </w:rPr>
        <w:t>reached</w:t>
      </w:r>
      <w:r w:rsidRPr="00FF27F9">
        <w:rPr>
          <w:lang w:val="en-GB"/>
        </w:rPr>
        <w:t xml:space="preserve"> in his painting.</w:t>
      </w:r>
    </w:p>
    <w:p w14:paraId="6CB207FF" w14:textId="0D37854B" w:rsidR="000F12C2" w:rsidRPr="00FF27F9" w:rsidRDefault="000F12C2" w:rsidP="00E91811">
      <w:pPr>
        <w:jc w:val="both"/>
        <w:rPr>
          <w:lang w:val="en-GB"/>
        </w:rPr>
      </w:pPr>
      <w:r w:rsidRPr="00FF27F9">
        <w:rPr>
          <w:lang w:val="en-GB"/>
        </w:rPr>
        <w:t xml:space="preserve">On the other hand, the painter found one confirmation of the value of his present anchoring in landscape in Croatian literature, in its existentialist current, and specifically in a passage from </w:t>
      </w:r>
      <w:proofErr w:type="spellStart"/>
      <w:r w:rsidR="0015648D" w:rsidRPr="00FF27F9">
        <w:rPr>
          <w:i/>
          <w:iCs/>
          <w:lang w:val="en-GB"/>
        </w:rPr>
        <w:t>Proljeće</w:t>
      </w:r>
      <w:proofErr w:type="spellEnd"/>
      <w:r w:rsidR="0015648D" w:rsidRPr="00FF27F9">
        <w:rPr>
          <w:i/>
          <w:iCs/>
          <w:lang w:val="en-GB"/>
        </w:rPr>
        <w:t xml:space="preserve"> Ivana </w:t>
      </w:r>
      <w:proofErr w:type="spellStart"/>
      <w:r w:rsidR="0015648D" w:rsidRPr="00FF27F9">
        <w:rPr>
          <w:i/>
          <w:iCs/>
          <w:lang w:val="en-GB"/>
        </w:rPr>
        <w:t>Galeba</w:t>
      </w:r>
      <w:proofErr w:type="spellEnd"/>
      <w:r w:rsidR="0015648D" w:rsidRPr="00FF27F9">
        <w:rPr>
          <w:lang w:val="en-GB"/>
        </w:rPr>
        <w:t xml:space="preserve"> (</w:t>
      </w:r>
      <w:r w:rsidRPr="00FF27F9">
        <w:rPr>
          <w:i/>
          <w:iCs/>
          <w:lang w:val="en-GB"/>
        </w:rPr>
        <w:t>The Springs of Ivan Galeb</w:t>
      </w:r>
      <w:r w:rsidR="0015648D" w:rsidRPr="00FF27F9">
        <w:rPr>
          <w:lang w:val="en-GB"/>
        </w:rPr>
        <w:t>)</w:t>
      </w:r>
      <w:r w:rsidRPr="00FF27F9">
        <w:rPr>
          <w:lang w:val="en-GB"/>
        </w:rPr>
        <w:t xml:space="preserve"> (1957), in which the great writer Vladan Desnica states:</w:t>
      </w:r>
    </w:p>
    <w:p w14:paraId="04E9B601" w14:textId="05037818" w:rsidR="000F12C2" w:rsidRPr="00FF27F9" w:rsidRDefault="000F12C2" w:rsidP="00E91811">
      <w:pPr>
        <w:jc w:val="both"/>
        <w:rPr>
          <w:lang w:val="en-GB"/>
        </w:rPr>
      </w:pPr>
      <w:r w:rsidRPr="00FF27F9">
        <w:rPr>
          <w:lang w:val="en-GB"/>
        </w:rPr>
        <w:t>“</w:t>
      </w:r>
      <w:r w:rsidR="00396DF7" w:rsidRPr="00FF27F9">
        <w:rPr>
          <w:lang w:val="en-GB"/>
        </w:rPr>
        <w:t>L</w:t>
      </w:r>
      <w:r w:rsidRPr="00FF27F9">
        <w:rPr>
          <w:lang w:val="en-GB"/>
        </w:rPr>
        <w:t>andscape interests me more and more</w:t>
      </w:r>
      <w:r w:rsidR="00396DF7" w:rsidRPr="00FF27F9">
        <w:rPr>
          <w:lang w:val="en-GB"/>
        </w:rPr>
        <w:t xml:space="preserve"> now</w:t>
      </w:r>
      <w:r w:rsidRPr="00FF27F9">
        <w:rPr>
          <w:lang w:val="en-GB"/>
        </w:rPr>
        <w:t>, and the people within it less and less; more and more the tree, or a cottony cloud, or the colour of the sky, or the blue outline of distant hills, and less and less man. (…) I know with certainty that tomorrow will again be a bright and sunny day. And I look forward to it, as a village child looks forward to Sunday and a clean white shirt.”</w:t>
      </w:r>
    </w:p>
    <w:p w14:paraId="14F7FB4A" w14:textId="77777777" w:rsidR="000F12C2" w:rsidRPr="00FF27F9" w:rsidRDefault="000F12C2" w:rsidP="00E91811">
      <w:pPr>
        <w:jc w:val="both"/>
        <w:rPr>
          <w:lang w:val="en-GB"/>
        </w:rPr>
      </w:pPr>
      <w:r w:rsidRPr="00FF27F9">
        <w:rPr>
          <w:lang w:val="en-GB"/>
        </w:rPr>
        <w:t>Brightness is certainly not a defining characteristic of Rogina’s palette. Yet this artist understands well that the brightness of a painting’s appearance is not synonymous with the brightness of a worldview, and so, in the darker regions of his inner landscapes, faithful to the discoveries of his (post-)modern predecessors, he continually rediscovers a reason for the image and for its emergence onto the canvas, without asking too many questions.</w:t>
      </w:r>
    </w:p>
    <w:p w14:paraId="086FFED5" w14:textId="77777777" w:rsidR="000F12C2" w:rsidRPr="00FF27F9" w:rsidRDefault="000F12C2" w:rsidP="00E91811">
      <w:pPr>
        <w:jc w:val="both"/>
        <w:rPr>
          <w:lang w:val="en-GB"/>
        </w:rPr>
      </w:pPr>
      <w:r w:rsidRPr="00FF27F9">
        <w:rPr>
          <w:b/>
          <w:bCs/>
          <w:lang w:val="en-GB"/>
        </w:rPr>
        <w:t>Bojan Dmitrović Krištofić</w:t>
      </w:r>
    </w:p>
    <w:p w14:paraId="1C52E745" w14:textId="77777777" w:rsidR="000F12C2" w:rsidRPr="00FF27F9" w:rsidRDefault="000F12C2" w:rsidP="00E91811">
      <w:pPr>
        <w:jc w:val="both"/>
        <w:rPr>
          <w:lang w:val="en-GB"/>
        </w:rPr>
      </w:pPr>
    </w:p>
    <w:sectPr w:rsidR="000F12C2" w:rsidRPr="00FF27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2C2"/>
    <w:rsid w:val="000F12C2"/>
    <w:rsid w:val="0015648D"/>
    <w:rsid w:val="00341559"/>
    <w:rsid w:val="00396DF7"/>
    <w:rsid w:val="003A6565"/>
    <w:rsid w:val="0048641F"/>
    <w:rsid w:val="00513AC3"/>
    <w:rsid w:val="007E0832"/>
    <w:rsid w:val="008149E6"/>
    <w:rsid w:val="00944577"/>
    <w:rsid w:val="00973010"/>
    <w:rsid w:val="00CF4EFC"/>
    <w:rsid w:val="00D6627D"/>
    <w:rsid w:val="00E066F7"/>
    <w:rsid w:val="00E91811"/>
    <w:rsid w:val="00FF27F9"/>
  </w:rsids>
  <m:mathPr>
    <m:mathFont m:val="Cambria Math"/>
    <m:brkBin m:val="before"/>
    <m:brkBinSub m:val="--"/>
    <m:smallFrac m:val="0"/>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decimalSymbol w:val=","/>
  <w:listSeparator w:val=","/>
  <w14:docId w14:val="5EE5B545"/>
  <w15:chartTrackingRefBased/>
  <w15:docId w15:val="{25BEC6B5-DCEC-8341-A6D4-B8E6C6211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2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12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12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2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2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2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2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2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2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2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2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2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2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2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2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2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2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2C2"/>
    <w:rPr>
      <w:rFonts w:eastAsiaTheme="majorEastAsia" w:cstheme="majorBidi"/>
      <w:color w:val="272727" w:themeColor="text1" w:themeTint="D8"/>
    </w:rPr>
  </w:style>
  <w:style w:type="paragraph" w:styleId="Title">
    <w:name w:val="Title"/>
    <w:basedOn w:val="Normal"/>
    <w:next w:val="Normal"/>
    <w:link w:val="TitleChar"/>
    <w:uiPriority w:val="10"/>
    <w:qFormat/>
    <w:rsid w:val="000F12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2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2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2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2C2"/>
    <w:pPr>
      <w:spacing w:before="160"/>
      <w:jc w:val="center"/>
    </w:pPr>
    <w:rPr>
      <w:i/>
      <w:iCs/>
      <w:color w:val="404040" w:themeColor="text1" w:themeTint="BF"/>
    </w:rPr>
  </w:style>
  <w:style w:type="character" w:customStyle="1" w:styleId="QuoteChar">
    <w:name w:val="Quote Char"/>
    <w:basedOn w:val="DefaultParagraphFont"/>
    <w:link w:val="Quote"/>
    <w:uiPriority w:val="29"/>
    <w:rsid w:val="000F12C2"/>
    <w:rPr>
      <w:i/>
      <w:iCs/>
      <w:color w:val="404040" w:themeColor="text1" w:themeTint="BF"/>
    </w:rPr>
  </w:style>
  <w:style w:type="paragraph" w:styleId="ListParagraph">
    <w:name w:val="List Paragraph"/>
    <w:basedOn w:val="Normal"/>
    <w:uiPriority w:val="34"/>
    <w:qFormat/>
    <w:rsid w:val="000F12C2"/>
    <w:pPr>
      <w:ind w:left="720"/>
      <w:contextualSpacing/>
    </w:pPr>
  </w:style>
  <w:style w:type="character" w:styleId="IntenseEmphasis">
    <w:name w:val="Intense Emphasis"/>
    <w:basedOn w:val="DefaultParagraphFont"/>
    <w:uiPriority w:val="21"/>
    <w:qFormat/>
    <w:rsid w:val="000F12C2"/>
    <w:rPr>
      <w:i/>
      <w:iCs/>
      <w:color w:val="0F4761" w:themeColor="accent1" w:themeShade="BF"/>
    </w:rPr>
  </w:style>
  <w:style w:type="paragraph" w:styleId="IntenseQuote">
    <w:name w:val="Intense Quote"/>
    <w:basedOn w:val="Normal"/>
    <w:next w:val="Normal"/>
    <w:link w:val="IntenseQuoteChar"/>
    <w:uiPriority w:val="30"/>
    <w:qFormat/>
    <w:rsid w:val="000F12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2C2"/>
    <w:rPr>
      <w:i/>
      <w:iCs/>
      <w:color w:val="0F4761" w:themeColor="accent1" w:themeShade="BF"/>
    </w:rPr>
  </w:style>
  <w:style w:type="character" w:styleId="IntenseReference">
    <w:name w:val="Intense Reference"/>
    <w:basedOn w:val="DefaultParagraphFont"/>
    <w:uiPriority w:val="32"/>
    <w:qFormat/>
    <w:rsid w:val="000F12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Zana Šaškin</dc:creator>
  <cp:keywords/>
  <dc:description/>
  <cp:lastModifiedBy>Zana Šaškin</cp:lastModifiedBy>
  <cp:revision>13</cp:revision>
  <dcterms:created xsi:type="dcterms:W3CDTF">2026-05-27T05:38:00Z</dcterms:created>
  <dcterms:modified xsi:type="dcterms:W3CDTF">2026-05-27T08:47:00Z</dcterms:modified>
</cp:coreProperties>
</file>